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E5" w:rsidRPr="00E26D3B" w:rsidRDefault="002749E5" w:rsidP="002749E5">
      <w:pPr>
        <w:pStyle w:val="Nadpis1"/>
        <w:ind w:firstLine="161"/>
        <w:rPr>
          <w:rFonts w:asciiTheme="minorHAnsi" w:hAnsiTheme="minorHAnsi" w:cstheme="minorHAnsi"/>
        </w:rPr>
      </w:pPr>
    </w:p>
    <w:p w:rsidR="002749E5" w:rsidRPr="00E26D3B" w:rsidRDefault="00DB2357" w:rsidP="00AA4E94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E26D3B">
        <w:rPr>
          <w:rFonts w:asciiTheme="minorHAnsi" w:hAnsiTheme="minorHAnsi" w:cstheme="minorHAnsi"/>
          <w:b/>
          <w:bCs/>
          <w:sz w:val="32"/>
        </w:rPr>
        <w:t>Akademik roku</w:t>
      </w:r>
      <w:r w:rsidR="000F728C">
        <w:rPr>
          <w:rFonts w:asciiTheme="minorHAnsi" w:hAnsiTheme="minorHAnsi" w:cstheme="minorHAnsi"/>
          <w:b/>
          <w:bCs/>
          <w:sz w:val="32"/>
        </w:rPr>
        <w:t xml:space="preserve"> 2020</w:t>
      </w:r>
    </w:p>
    <w:p w:rsidR="00E26D3B" w:rsidRPr="00E26D3B" w:rsidRDefault="00E26D3B" w:rsidP="00AA4E94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E26D3B">
        <w:rPr>
          <w:rFonts w:asciiTheme="minorHAnsi" w:hAnsiTheme="minorHAnsi" w:cstheme="minorHAnsi"/>
          <w:b/>
          <w:bCs/>
          <w:sz w:val="28"/>
        </w:rPr>
        <w:t xml:space="preserve">Pomoc </w:t>
      </w:r>
      <w:r w:rsidR="0098610C">
        <w:rPr>
          <w:rFonts w:asciiTheme="minorHAnsi" w:hAnsiTheme="minorHAnsi" w:cstheme="minorHAnsi"/>
          <w:b/>
          <w:bCs/>
          <w:sz w:val="28"/>
        </w:rPr>
        <w:t>Finanční akademie</w:t>
      </w:r>
      <w:r w:rsidRPr="00E26D3B">
        <w:rPr>
          <w:rFonts w:asciiTheme="minorHAnsi" w:hAnsiTheme="minorHAnsi" w:cstheme="minorHAnsi"/>
          <w:b/>
          <w:bCs/>
          <w:sz w:val="28"/>
        </w:rPr>
        <w:t xml:space="preserve"> v době </w:t>
      </w:r>
      <w:proofErr w:type="spellStart"/>
      <w:r w:rsidRPr="00E26D3B">
        <w:rPr>
          <w:rFonts w:asciiTheme="minorHAnsi" w:hAnsiTheme="minorHAnsi" w:cstheme="minorHAnsi"/>
          <w:b/>
          <w:bCs/>
          <w:sz w:val="28"/>
        </w:rPr>
        <w:t>koronavirové</w:t>
      </w:r>
      <w:proofErr w:type="spellEnd"/>
    </w:p>
    <w:p w:rsidR="00E26D3B" w:rsidRPr="00E26D3B" w:rsidRDefault="00E26D3B" w:rsidP="00AA4E94">
      <w:pPr>
        <w:jc w:val="both"/>
        <w:rPr>
          <w:rFonts w:asciiTheme="minorHAnsi" w:hAnsiTheme="minorHAnsi" w:cstheme="minorHAnsi"/>
          <w:b/>
          <w:bCs/>
        </w:rPr>
      </w:pPr>
    </w:p>
    <w:p w:rsidR="00825035" w:rsidRPr="00B2659A" w:rsidRDefault="00556875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Letošní 18. ročník Zlaté koruny poprvé nebyl vyhlášen na galavečeru, ale formou online</w:t>
      </w:r>
      <w:r w:rsidR="001C11B7">
        <w:rPr>
          <w:rFonts w:asciiTheme="minorHAnsi" w:hAnsiTheme="minorHAnsi" w:cstheme="minorHAnsi"/>
          <w:b/>
          <w:sz w:val="22"/>
          <w:szCs w:val="22"/>
        </w:rPr>
        <w:t xml:space="preserve"> včetně kategorie Akademik roku.</w:t>
      </w:r>
      <w:r w:rsidR="00976124" w:rsidRPr="00BD1744">
        <w:rPr>
          <w:rFonts w:asciiTheme="minorHAnsi" w:hAnsiTheme="minorHAnsi" w:cstheme="minorHAnsi"/>
          <w:b/>
          <w:sz w:val="22"/>
          <w:szCs w:val="22"/>
        </w:rPr>
        <w:t xml:space="preserve"> Tato tradiční kategorie se letos dočkala výrazné změny </w:t>
      </w:r>
      <w:r w:rsidR="0098610C" w:rsidRPr="00BD1744">
        <w:rPr>
          <w:rFonts w:asciiTheme="minorHAnsi" w:hAnsiTheme="minorHAnsi" w:cstheme="minorHAnsi"/>
          <w:b/>
          <w:sz w:val="22"/>
          <w:szCs w:val="22"/>
        </w:rPr>
        <w:t xml:space="preserve">v oblasti </w:t>
      </w:r>
      <w:r w:rsidR="00976124" w:rsidRPr="00BD1744">
        <w:rPr>
          <w:rFonts w:asciiTheme="minorHAnsi" w:hAnsiTheme="minorHAnsi" w:cstheme="minorHAnsi"/>
          <w:b/>
          <w:sz w:val="22"/>
          <w:szCs w:val="22"/>
        </w:rPr>
        <w:t xml:space="preserve">výběru jejího vítěze. </w:t>
      </w:r>
      <w:r w:rsidR="00A02A24" w:rsidRPr="00BD1744">
        <w:rPr>
          <w:rFonts w:asciiTheme="minorHAnsi" w:hAnsiTheme="minorHAnsi" w:cstheme="minorHAnsi"/>
          <w:b/>
          <w:sz w:val="22"/>
          <w:szCs w:val="22"/>
        </w:rPr>
        <w:t xml:space="preserve">Vzhledem k aktuální </w:t>
      </w:r>
      <w:r w:rsidR="0098610C" w:rsidRPr="00BD1744">
        <w:rPr>
          <w:rFonts w:asciiTheme="minorHAnsi" w:hAnsiTheme="minorHAnsi" w:cstheme="minorHAnsi"/>
          <w:b/>
          <w:sz w:val="22"/>
          <w:szCs w:val="22"/>
        </w:rPr>
        <w:t>mimořádné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koronavirové</w:t>
      </w:r>
      <w:proofErr w:type="spellEnd"/>
      <w:r w:rsidR="0098610C" w:rsidRPr="00BD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2A24" w:rsidRPr="00BD1744">
        <w:rPr>
          <w:rFonts w:asciiTheme="minorHAnsi" w:hAnsiTheme="minorHAnsi" w:cstheme="minorHAnsi"/>
          <w:b/>
          <w:sz w:val="22"/>
          <w:szCs w:val="22"/>
        </w:rPr>
        <w:t>situaci byl</w:t>
      </w:r>
      <w:r w:rsidR="00527728" w:rsidRPr="00BD1744">
        <w:rPr>
          <w:rFonts w:asciiTheme="minorHAnsi" w:hAnsiTheme="minorHAnsi" w:cstheme="minorHAnsi"/>
          <w:b/>
          <w:sz w:val="22"/>
          <w:szCs w:val="22"/>
        </w:rPr>
        <w:t xml:space="preserve"> zvolen</w:t>
      </w:r>
      <w:r w:rsidR="008724A8" w:rsidRPr="00BD1744">
        <w:rPr>
          <w:rFonts w:asciiTheme="minorHAnsi" w:hAnsiTheme="minorHAnsi" w:cstheme="minorHAnsi"/>
          <w:b/>
          <w:sz w:val="22"/>
          <w:szCs w:val="22"/>
        </w:rPr>
        <w:t xml:space="preserve"> akademik, který se nejvíce zapojil do pomoci lidem v rámci n</w:t>
      </w:r>
      <w:r w:rsidR="00753E9C" w:rsidRPr="00BD1744">
        <w:rPr>
          <w:rFonts w:asciiTheme="minorHAnsi" w:hAnsiTheme="minorHAnsi" w:cstheme="minorHAnsi"/>
          <w:b/>
          <w:sz w:val="22"/>
          <w:szCs w:val="22"/>
        </w:rPr>
        <w:t>ového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Zlaté koruny</w:t>
      </w:r>
      <w:r w:rsidR="00753E9C" w:rsidRPr="00BD1744">
        <w:rPr>
          <w:rFonts w:asciiTheme="minorHAnsi" w:hAnsiTheme="minorHAnsi" w:cstheme="minorHAnsi"/>
          <w:b/>
          <w:sz w:val="22"/>
          <w:szCs w:val="22"/>
        </w:rPr>
        <w:t xml:space="preserve"> Peníze v roušce. </w:t>
      </w:r>
      <w:r w:rsidR="008724A8" w:rsidRPr="00BD1744">
        <w:rPr>
          <w:rFonts w:asciiTheme="minorHAnsi" w:hAnsiTheme="minorHAnsi" w:cstheme="minorHAnsi"/>
          <w:b/>
          <w:sz w:val="22"/>
          <w:szCs w:val="22"/>
        </w:rPr>
        <w:t xml:space="preserve">Gratulace náleží </w:t>
      </w:r>
      <w:r w:rsidR="0098610C" w:rsidRPr="00BD1744">
        <w:rPr>
          <w:rFonts w:asciiTheme="minorHAnsi" w:hAnsiTheme="minorHAnsi" w:cstheme="minorHAnsi"/>
          <w:b/>
          <w:sz w:val="22"/>
          <w:szCs w:val="22"/>
        </w:rPr>
        <w:t>paní Michaele Knotkové!</w:t>
      </w:r>
    </w:p>
    <w:p w:rsidR="00825035" w:rsidRPr="00B2659A" w:rsidRDefault="00825035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A6030" w:rsidRDefault="000A6030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Finanční akademie je skupina odborníků, jejichž úkolem je každý rok zodpovědně a nestranně hodnotit produkty v soutěži Zlatá koruna. Hodnotit mohou akademici až v 18 </w:t>
      </w:r>
      <w:r w:rsidR="00F121EF">
        <w:rPr>
          <w:rFonts w:asciiTheme="minorHAnsi" w:hAnsiTheme="minorHAnsi" w:cstheme="minorHAnsi"/>
          <w:sz w:val="22"/>
          <w:szCs w:val="22"/>
        </w:rPr>
        <w:t xml:space="preserve">kategoriích určených pro spotřebitele i podnikatele včetně Novinky roku. </w:t>
      </w:r>
      <w:r w:rsidR="00F121EF" w:rsidRPr="00BD1744">
        <w:rPr>
          <w:rFonts w:asciiTheme="minorHAnsi" w:hAnsiTheme="minorHAnsi" w:cstheme="minorHAnsi"/>
          <w:i/>
          <w:sz w:val="22"/>
          <w:szCs w:val="22"/>
        </w:rPr>
        <w:t>„Na z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 xml:space="preserve">ačátku soutěže bylo naším cílem vytvořit </w:t>
      </w:r>
      <w:r w:rsidR="00F121EF" w:rsidRPr="00BD1744">
        <w:rPr>
          <w:rFonts w:asciiTheme="minorHAnsi" w:hAnsiTheme="minorHAnsi" w:cstheme="minorHAnsi"/>
          <w:i/>
          <w:sz w:val="22"/>
          <w:szCs w:val="22"/>
        </w:rPr>
        <w:t>model, který bude</w:t>
      </w:r>
      <w:r w:rsidR="00556875">
        <w:rPr>
          <w:rFonts w:asciiTheme="minorHAnsi" w:hAnsiTheme="minorHAnsi" w:cstheme="minorHAnsi"/>
          <w:i/>
          <w:sz w:val="22"/>
          <w:szCs w:val="22"/>
        </w:rPr>
        <w:t xml:space="preserve"> sice subjektivním hodnocením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odborníků</w:t>
      </w:r>
      <w:r w:rsidR="00556875">
        <w:rPr>
          <w:rFonts w:asciiTheme="minorHAnsi" w:hAnsiTheme="minorHAnsi" w:cstheme="minorHAnsi"/>
          <w:i/>
          <w:sz w:val="22"/>
          <w:szCs w:val="22"/>
        </w:rPr>
        <w:t>, ale</w:t>
      </w:r>
      <w:r w:rsidR="00F121EF" w:rsidRPr="00913C1D">
        <w:rPr>
          <w:rFonts w:asciiTheme="minorHAnsi" w:hAnsiTheme="minorHAnsi" w:cstheme="minorHAnsi"/>
          <w:i/>
          <w:sz w:val="22"/>
          <w:szCs w:val="22"/>
        </w:rPr>
        <w:t xml:space="preserve"> nestranný a</w:t>
      </w:r>
      <w:r w:rsidR="00556875">
        <w:rPr>
          <w:rFonts w:asciiTheme="minorHAnsi" w:hAnsiTheme="minorHAnsi" w:cstheme="minorHAnsi"/>
          <w:i/>
          <w:sz w:val="22"/>
          <w:szCs w:val="22"/>
        </w:rPr>
        <w:t xml:space="preserve"> díky multikriteriálnímu hodnocení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i</w:t>
      </w:r>
      <w:r w:rsidR="00F121EF" w:rsidRPr="00913C1D">
        <w:rPr>
          <w:rFonts w:asciiTheme="minorHAnsi" w:hAnsiTheme="minorHAnsi" w:cstheme="minorHAnsi"/>
          <w:i/>
          <w:sz w:val="22"/>
          <w:szCs w:val="22"/>
        </w:rPr>
        <w:t xml:space="preserve"> co nejvíce objektivní. Vytvořili jsme tedy Finanční akademii, ve které jsou </w:t>
      </w:r>
      <w:r w:rsidR="00C01CDF" w:rsidRPr="00913C1D">
        <w:rPr>
          <w:rFonts w:asciiTheme="minorHAnsi" w:hAnsiTheme="minorHAnsi" w:cstheme="minorHAnsi"/>
          <w:i/>
          <w:sz w:val="22"/>
          <w:szCs w:val="22"/>
        </w:rPr>
        <w:t>odlišně zaměřené</w:t>
      </w:r>
      <w:r w:rsidR="00F121EF" w:rsidRPr="00913C1D">
        <w:rPr>
          <w:rFonts w:asciiTheme="minorHAnsi" w:hAnsiTheme="minorHAnsi" w:cstheme="minorHAnsi"/>
          <w:i/>
          <w:sz w:val="22"/>
          <w:szCs w:val="22"/>
        </w:rPr>
        <w:t xml:space="preserve"> skupiny odborníků. Od samotných zástupců finančních společností,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jejich produktových manažerů,</w:t>
      </w:r>
      <w:r w:rsidR="00F121EF" w:rsidRPr="00913C1D">
        <w:rPr>
          <w:rFonts w:asciiTheme="minorHAnsi" w:hAnsiTheme="minorHAnsi" w:cstheme="minorHAnsi"/>
          <w:i/>
          <w:sz w:val="22"/>
          <w:szCs w:val="22"/>
        </w:rPr>
        <w:t xml:space="preserve"> přes prodejce a zprostředkovatele, podnikatele až po akademi</w:t>
      </w:r>
      <w:r w:rsidR="003E1E0F">
        <w:rPr>
          <w:rFonts w:asciiTheme="minorHAnsi" w:hAnsiTheme="minorHAnsi" w:cstheme="minorHAnsi"/>
          <w:i/>
          <w:sz w:val="22"/>
          <w:szCs w:val="22"/>
        </w:rPr>
        <w:t>ckou sféru</w:t>
      </w:r>
      <w:r w:rsidR="00F121EF" w:rsidRPr="00913C1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796657" w:rsidRPr="00913C1D">
        <w:rPr>
          <w:rFonts w:asciiTheme="minorHAnsi" w:hAnsiTheme="minorHAnsi" w:cstheme="minorHAnsi"/>
          <w:i/>
          <w:sz w:val="22"/>
          <w:szCs w:val="22"/>
        </w:rPr>
        <w:t>zástupce médií a nezávislé experty. Začali jsme od doporučení na t</w:t>
      </w:r>
      <w:r w:rsidR="003E1E0F">
        <w:rPr>
          <w:rFonts w:asciiTheme="minorHAnsi" w:hAnsiTheme="minorHAnsi" w:cstheme="minorHAnsi"/>
          <w:i/>
          <w:sz w:val="22"/>
          <w:szCs w:val="22"/>
        </w:rPr>
        <w:t>akové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 xml:space="preserve"> odborníky, kteří jsou zodpovědní a hodnotí opravdu nestran</w:t>
      </w:r>
      <w:r w:rsidR="00E56C66">
        <w:rPr>
          <w:rFonts w:asciiTheme="minorHAnsi" w:hAnsiTheme="minorHAnsi" w:cstheme="minorHAnsi"/>
          <w:i/>
          <w:sz w:val="22"/>
          <w:szCs w:val="22"/>
        </w:rPr>
        <w:t>n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 xml:space="preserve">ě dle svého nejlepšího vědomí a svědomí. Postupně jsme se dostali až k dnešním téměř 400 členům Finanční akademie a rozšířili ji o </w:t>
      </w:r>
      <w:proofErr w:type="spellStart"/>
      <w:r w:rsidR="00796657" w:rsidRPr="00BD1744">
        <w:rPr>
          <w:rFonts w:asciiTheme="minorHAnsi" w:hAnsiTheme="minorHAnsi" w:cstheme="minorHAnsi"/>
          <w:i/>
          <w:sz w:val="22"/>
          <w:szCs w:val="22"/>
        </w:rPr>
        <w:t>FinTech</w:t>
      </w:r>
      <w:proofErr w:type="spellEnd"/>
      <w:r w:rsidR="00796657" w:rsidRPr="00BD1744">
        <w:rPr>
          <w:rFonts w:asciiTheme="minorHAnsi" w:hAnsiTheme="minorHAnsi" w:cstheme="minorHAnsi"/>
          <w:i/>
          <w:sz w:val="22"/>
          <w:szCs w:val="22"/>
        </w:rPr>
        <w:t xml:space="preserve"> akademii. </w:t>
      </w:r>
      <w:r w:rsidR="00C01CDF" w:rsidRPr="00BD1744">
        <w:rPr>
          <w:rFonts w:asciiTheme="minorHAnsi" w:hAnsiTheme="minorHAnsi" w:cstheme="minorHAnsi"/>
          <w:i/>
          <w:sz w:val="22"/>
          <w:szCs w:val="22"/>
        </w:rPr>
        <w:t>Na základě zkušeno</w:t>
      </w:r>
      <w:r w:rsidR="007932F2">
        <w:rPr>
          <w:rFonts w:asciiTheme="minorHAnsi" w:hAnsiTheme="minorHAnsi" w:cstheme="minorHAnsi"/>
          <w:i/>
          <w:sz w:val="22"/>
          <w:szCs w:val="22"/>
        </w:rPr>
        <w:t>s</w:t>
      </w:r>
      <w:r w:rsidR="00C01CDF" w:rsidRPr="00BD1744">
        <w:rPr>
          <w:rFonts w:asciiTheme="minorHAnsi" w:hAnsiTheme="minorHAnsi" w:cstheme="minorHAnsi"/>
          <w:i/>
          <w:sz w:val="22"/>
          <w:szCs w:val="22"/>
        </w:rPr>
        <w:t>tí hodnocení a ve</w:t>
      </w:r>
      <w:r w:rsidR="007932F2" w:rsidRPr="007932F2">
        <w:rPr>
          <w:rFonts w:asciiTheme="minorHAnsi" w:hAnsiTheme="minorHAnsi" w:cstheme="minorHAnsi"/>
          <w:i/>
          <w:sz w:val="22"/>
          <w:szCs w:val="22"/>
        </w:rPr>
        <w:t xml:space="preserve"> spolupráci</w:t>
      </w:r>
      <w:r w:rsidR="007932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>s </w:t>
      </w:r>
      <w:proofErr w:type="gramStart"/>
      <w:r w:rsidR="00796657" w:rsidRPr="00BD1744">
        <w:rPr>
          <w:rFonts w:asciiTheme="minorHAnsi" w:hAnsiTheme="minorHAnsi" w:cstheme="minorHAnsi"/>
          <w:i/>
          <w:sz w:val="22"/>
          <w:szCs w:val="22"/>
        </w:rPr>
        <w:t>VŠE</w:t>
      </w:r>
      <w:proofErr w:type="gramEnd"/>
      <w:r w:rsidR="00E56C66">
        <w:rPr>
          <w:rFonts w:asciiTheme="minorHAnsi" w:hAnsiTheme="minorHAnsi" w:cstheme="minorHAnsi"/>
          <w:i/>
          <w:sz w:val="22"/>
          <w:szCs w:val="22"/>
        </w:rPr>
        <w:t xml:space="preserve"> a Institutem ekonomických studi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 xml:space="preserve">í UK </w:t>
      </w:r>
      <w:r w:rsidR="00C01CDF" w:rsidRPr="00BD1744">
        <w:rPr>
          <w:rFonts w:asciiTheme="minorHAnsi" w:hAnsiTheme="minorHAnsi" w:cstheme="minorHAnsi"/>
          <w:i/>
          <w:sz w:val="22"/>
          <w:szCs w:val="22"/>
        </w:rPr>
        <w:t xml:space="preserve">jsme také 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>upravili samotný algoritmus hodnocení tak, abychom dostali výsledky, které budou opravdu odrážet trh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a zejména potřeby klientů</w:t>
      </w:r>
      <w:r w:rsidR="00796657" w:rsidRPr="00BD1744">
        <w:rPr>
          <w:rFonts w:asciiTheme="minorHAnsi" w:hAnsiTheme="minorHAnsi" w:cstheme="minorHAnsi"/>
          <w:i/>
          <w:sz w:val="22"/>
          <w:szCs w:val="22"/>
        </w:rPr>
        <w:t>,“</w:t>
      </w:r>
      <w:r w:rsidR="00796657">
        <w:rPr>
          <w:rFonts w:asciiTheme="minorHAnsi" w:hAnsiTheme="minorHAnsi" w:cstheme="minorHAnsi"/>
          <w:sz w:val="22"/>
          <w:szCs w:val="22"/>
        </w:rPr>
        <w:t xml:space="preserve"> popisuje začátky Finanční akademie zakladatel </w:t>
      </w:r>
      <w:r w:rsidR="00E56C66">
        <w:rPr>
          <w:rFonts w:asciiTheme="minorHAnsi" w:hAnsiTheme="minorHAnsi" w:cstheme="minorHAnsi"/>
          <w:sz w:val="22"/>
          <w:szCs w:val="22"/>
        </w:rPr>
        <w:t>a ředitel projektu Zlatá koruna</w:t>
      </w:r>
      <w:r w:rsidR="00796657">
        <w:rPr>
          <w:rFonts w:asciiTheme="minorHAnsi" w:hAnsiTheme="minorHAnsi" w:cstheme="minorHAnsi"/>
          <w:sz w:val="22"/>
          <w:szCs w:val="22"/>
        </w:rPr>
        <w:t xml:space="preserve"> </w:t>
      </w:r>
      <w:r w:rsidR="00796657" w:rsidRPr="009873C4">
        <w:rPr>
          <w:rFonts w:asciiTheme="minorHAnsi" w:hAnsiTheme="minorHAnsi" w:cstheme="minorHAnsi"/>
          <w:b/>
          <w:sz w:val="22"/>
          <w:szCs w:val="22"/>
        </w:rPr>
        <w:t>Pavel Doležal</w:t>
      </w:r>
      <w:r w:rsidR="007932F2" w:rsidRPr="009873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32F2">
        <w:rPr>
          <w:rFonts w:asciiTheme="minorHAnsi" w:hAnsiTheme="minorHAnsi" w:cstheme="minorHAnsi"/>
          <w:sz w:val="22"/>
          <w:szCs w:val="22"/>
        </w:rPr>
        <w:t>a dodává</w:t>
      </w:r>
      <w:r w:rsidR="00E56C66">
        <w:rPr>
          <w:rFonts w:asciiTheme="minorHAnsi" w:hAnsiTheme="minorHAnsi" w:cstheme="minorHAnsi"/>
          <w:sz w:val="22"/>
          <w:szCs w:val="22"/>
        </w:rPr>
        <w:t>:</w:t>
      </w:r>
      <w:r w:rsidR="00C01CDF">
        <w:rPr>
          <w:rFonts w:asciiTheme="minorHAnsi" w:hAnsiTheme="minorHAnsi" w:cstheme="minorHAnsi"/>
          <w:sz w:val="22"/>
          <w:szCs w:val="22"/>
        </w:rPr>
        <w:t xml:space="preserve"> </w:t>
      </w:r>
      <w:r w:rsidR="00C01CDF" w:rsidRPr="00BD1744">
        <w:rPr>
          <w:rFonts w:asciiTheme="minorHAnsi" w:hAnsiTheme="minorHAnsi" w:cstheme="minorHAnsi"/>
          <w:i/>
          <w:sz w:val="22"/>
          <w:szCs w:val="22"/>
        </w:rPr>
        <w:t>„</w:t>
      </w:r>
      <w:r w:rsidR="00E56C66">
        <w:rPr>
          <w:rFonts w:asciiTheme="minorHAnsi" w:hAnsiTheme="minorHAnsi" w:cstheme="minorHAnsi"/>
          <w:i/>
          <w:sz w:val="22"/>
          <w:szCs w:val="22"/>
        </w:rPr>
        <w:t>T</w:t>
      </w:r>
      <w:r w:rsidR="00C01CDF" w:rsidRPr="00BD1744">
        <w:rPr>
          <w:rFonts w:asciiTheme="minorHAnsi" w:hAnsiTheme="minorHAnsi" w:cstheme="minorHAnsi"/>
          <w:i/>
          <w:sz w:val="22"/>
          <w:szCs w:val="22"/>
        </w:rPr>
        <w:t>roufám si tvrdit, že dnešní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11B7">
        <w:rPr>
          <w:rFonts w:asciiTheme="minorHAnsi" w:hAnsiTheme="minorHAnsi" w:cstheme="minorHAnsi"/>
          <w:i/>
          <w:sz w:val="22"/>
          <w:szCs w:val="22"/>
        </w:rPr>
        <w:t>vážený</w:t>
      </w:r>
      <w:r w:rsidR="004E7E3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E1E0F">
        <w:rPr>
          <w:rFonts w:asciiTheme="minorHAnsi" w:hAnsiTheme="minorHAnsi" w:cstheme="minorHAnsi"/>
          <w:i/>
          <w:sz w:val="22"/>
          <w:szCs w:val="22"/>
        </w:rPr>
        <w:t>multikriteriální</w:t>
      </w:r>
      <w:r w:rsidR="00C01CDF" w:rsidRPr="00913C1D">
        <w:rPr>
          <w:rFonts w:asciiTheme="minorHAnsi" w:hAnsiTheme="minorHAnsi" w:cstheme="minorHAnsi"/>
          <w:i/>
          <w:sz w:val="22"/>
          <w:szCs w:val="22"/>
        </w:rPr>
        <w:t xml:space="preserve"> model hodnocení</w:t>
      </w:r>
      <w:r w:rsidR="003E1E0F">
        <w:rPr>
          <w:rFonts w:asciiTheme="minorHAnsi" w:hAnsiTheme="minorHAnsi" w:cstheme="minorHAnsi"/>
          <w:i/>
          <w:sz w:val="22"/>
          <w:szCs w:val="22"/>
        </w:rPr>
        <w:t xml:space="preserve"> s velmi </w:t>
      </w:r>
      <w:r w:rsidR="00E56C66">
        <w:rPr>
          <w:rFonts w:asciiTheme="minorHAnsi" w:hAnsiTheme="minorHAnsi" w:cstheme="minorHAnsi"/>
          <w:i/>
          <w:sz w:val="22"/>
          <w:szCs w:val="22"/>
        </w:rPr>
        <w:t>přísnými parametry a podmínkami</w:t>
      </w:r>
      <w:r w:rsidR="00C01CDF" w:rsidRPr="00913C1D">
        <w:rPr>
          <w:rFonts w:asciiTheme="minorHAnsi" w:hAnsiTheme="minorHAnsi" w:cstheme="minorHAnsi"/>
          <w:i/>
          <w:sz w:val="22"/>
          <w:szCs w:val="22"/>
        </w:rPr>
        <w:t xml:space="preserve"> je tím nejlepším možným, není však jednoduchý. Akademici nad samotným hodnocením stráví bez jakéhokoliv nároku na odměnu ročně i hodiny svého času. </w:t>
      </w:r>
      <w:r w:rsidR="007932F2">
        <w:rPr>
          <w:rFonts w:asciiTheme="minorHAnsi" w:hAnsiTheme="minorHAnsi" w:cstheme="minorHAnsi"/>
          <w:i/>
          <w:sz w:val="22"/>
          <w:szCs w:val="22"/>
        </w:rPr>
        <w:t>A n</w:t>
      </w:r>
      <w:r w:rsidR="00C01CDF" w:rsidRPr="00913C1D">
        <w:rPr>
          <w:rFonts w:asciiTheme="minorHAnsi" w:hAnsiTheme="minorHAnsi" w:cstheme="minorHAnsi"/>
          <w:i/>
          <w:sz w:val="22"/>
          <w:szCs w:val="22"/>
        </w:rPr>
        <w:t>ěkteří jsou aktivní celých 18 let fungování soutěže</w:t>
      </w:r>
      <w:r w:rsidR="007932F2" w:rsidRPr="00913C1D">
        <w:rPr>
          <w:rFonts w:asciiTheme="minorHAnsi" w:hAnsiTheme="minorHAnsi" w:cstheme="minorHAnsi"/>
          <w:i/>
          <w:sz w:val="22"/>
          <w:szCs w:val="22"/>
        </w:rPr>
        <w:t>!“</w:t>
      </w:r>
      <w:r w:rsidR="007932F2">
        <w:rPr>
          <w:rFonts w:asciiTheme="minorHAnsi" w:hAnsiTheme="minorHAnsi" w:cstheme="minorHAnsi"/>
          <w:sz w:val="22"/>
          <w:szCs w:val="22"/>
        </w:rPr>
        <w:t xml:space="preserve"> </w:t>
      </w:r>
      <w:r w:rsidR="00C01C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6657" w:rsidRDefault="00796657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C98" w:rsidRPr="00B2659A" w:rsidRDefault="00BE107B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Cena</w:t>
      </w:r>
      <w:r w:rsidR="00753E9C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753E9C" w:rsidRPr="00B2659A">
        <w:rPr>
          <w:rFonts w:asciiTheme="minorHAnsi" w:hAnsiTheme="minorHAnsi" w:cstheme="minorHAnsi"/>
          <w:b/>
          <w:sz w:val="22"/>
          <w:szCs w:val="22"/>
        </w:rPr>
        <w:t>Akademik roku</w:t>
      </w:r>
      <w:r w:rsidR="00753E9C" w:rsidRPr="00B2659A">
        <w:rPr>
          <w:rFonts w:asciiTheme="minorHAnsi" w:hAnsiTheme="minorHAnsi" w:cstheme="minorHAnsi"/>
          <w:sz w:val="22"/>
          <w:szCs w:val="22"/>
        </w:rPr>
        <w:t xml:space="preserve"> bývá </w:t>
      </w:r>
      <w:r w:rsidRPr="00B2659A">
        <w:rPr>
          <w:rFonts w:asciiTheme="minorHAnsi" w:hAnsiTheme="minorHAnsi" w:cstheme="minorHAnsi"/>
          <w:sz w:val="22"/>
          <w:szCs w:val="22"/>
        </w:rPr>
        <w:t xml:space="preserve">každoročně udělována </w:t>
      </w:r>
      <w:r w:rsidR="00753E9C" w:rsidRPr="00B2659A">
        <w:rPr>
          <w:rFonts w:asciiTheme="minorHAnsi" w:hAnsiTheme="minorHAnsi" w:cstheme="minorHAnsi"/>
          <w:sz w:val="22"/>
          <w:szCs w:val="22"/>
        </w:rPr>
        <w:t xml:space="preserve">akademikovi, který se </w:t>
      </w:r>
      <w:r w:rsidR="00472DF2" w:rsidRPr="00B2659A">
        <w:rPr>
          <w:rFonts w:asciiTheme="minorHAnsi" w:hAnsiTheme="minorHAnsi" w:cstheme="minorHAnsi"/>
          <w:sz w:val="22"/>
          <w:szCs w:val="22"/>
        </w:rPr>
        <w:t xml:space="preserve">svým </w:t>
      </w:r>
      <w:r w:rsidR="00796657">
        <w:rPr>
          <w:rFonts w:asciiTheme="minorHAnsi" w:hAnsiTheme="minorHAnsi" w:cstheme="minorHAnsi"/>
          <w:sz w:val="22"/>
          <w:szCs w:val="22"/>
        </w:rPr>
        <w:t>hodnocením</w:t>
      </w:r>
      <w:r w:rsidR="001C11B7">
        <w:rPr>
          <w:rFonts w:asciiTheme="minorHAnsi" w:hAnsiTheme="minorHAnsi" w:cstheme="minorHAnsi"/>
          <w:sz w:val="22"/>
          <w:szCs w:val="22"/>
        </w:rPr>
        <w:t xml:space="preserve"> soutěžních produktů</w:t>
      </w:r>
      <w:r w:rsidR="00796657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753E9C" w:rsidRPr="00B2659A">
        <w:rPr>
          <w:rFonts w:asciiTheme="minorHAnsi" w:hAnsiTheme="minorHAnsi" w:cstheme="minorHAnsi"/>
          <w:sz w:val="22"/>
          <w:szCs w:val="22"/>
        </w:rPr>
        <w:t xml:space="preserve">nejvíce přiblíží </w:t>
      </w:r>
      <w:r w:rsidR="00472DF2" w:rsidRPr="00B2659A">
        <w:rPr>
          <w:rFonts w:asciiTheme="minorHAnsi" w:hAnsiTheme="minorHAnsi" w:cstheme="minorHAnsi"/>
          <w:sz w:val="22"/>
          <w:szCs w:val="22"/>
        </w:rPr>
        <w:t xml:space="preserve">produktům vítězným. </w:t>
      </w:r>
      <w:r w:rsidRPr="00B2659A">
        <w:rPr>
          <w:rFonts w:asciiTheme="minorHAnsi" w:hAnsiTheme="minorHAnsi" w:cstheme="minorHAnsi"/>
          <w:sz w:val="22"/>
          <w:szCs w:val="22"/>
        </w:rPr>
        <w:t xml:space="preserve">Oceněna je tak jeho odborná znalost, profesní zkušenosti a široký rozhled v nabídce </w:t>
      </w:r>
      <w:r w:rsidR="00A23C98" w:rsidRPr="00B2659A">
        <w:rPr>
          <w:rFonts w:asciiTheme="minorHAnsi" w:hAnsiTheme="minorHAnsi" w:cstheme="minorHAnsi"/>
          <w:sz w:val="22"/>
          <w:szCs w:val="22"/>
        </w:rPr>
        <w:t xml:space="preserve">finančních produktů. </w:t>
      </w:r>
      <w:r w:rsidR="00535D3B">
        <w:rPr>
          <w:rFonts w:asciiTheme="minorHAnsi" w:hAnsiTheme="minorHAnsi" w:cstheme="minorHAnsi"/>
          <w:sz w:val="22"/>
          <w:szCs w:val="22"/>
        </w:rPr>
        <w:t xml:space="preserve">V letošním roce však </w:t>
      </w:r>
      <w:r w:rsidR="00E622F6">
        <w:rPr>
          <w:rFonts w:asciiTheme="minorHAnsi" w:hAnsiTheme="minorHAnsi" w:cstheme="minorHAnsi"/>
          <w:sz w:val="22"/>
          <w:szCs w:val="22"/>
        </w:rPr>
        <w:t>přišla</w:t>
      </w:r>
      <w:r w:rsidR="00535D3B">
        <w:rPr>
          <w:rFonts w:asciiTheme="minorHAnsi" w:hAnsiTheme="minorHAnsi" w:cstheme="minorHAnsi"/>
          <w:sz w:val="22"/>
          <w:szCs w:val="22"/>
        </w:rPr>
        <w:t xml:space="preserve"> pandemie </w:t>
      </w:r>
      <w:proofErr w:type="spellStart"/>
      <w:r w:rsidR="00535D3B">
        <w:rPr>
          <w:rFonts w:asciiTheme="minorHAnsi" w:hAnsiTheme="minorHAnsi" w:cstheme="minorHAnsi"/>
          <w:sz w:val="22"/>
          <w:szCs w:val="22"/>
        </w:rPr>
        <w:t>koronaviru</w:t>
      </w:r>
      <w:proofErr w:type="spellEnd"/>
      <w:r w:rsidR="00535D3B">
        <w:rPr>
          <w:rFonts w:asciiTheme="minorHAnsi" w:hAnsiTheme="minorHAnsi" w:cstheme="minorHAnsi"/>
          <w:sz w:val="22"/>
          <w:szCs w:val="22"/>
        </w:rPr>
        <w:t xml:space="preserve"> a ovlivnila chod snad každého podniku, každé domácnosti, na což zareagovala</w:t>
      </w:r>
      <w:r w:rsidR="00E622F6">
        <w:rPr>
          <w:rFonts w:asciiTheme="minorHAnsi" w:hAnsiTheme="minorHAnsi" w:cstheme="minorHAnsi"/>
          <w:sz w:val="22"/>
          <w:szCs w:val="22"/>
        </w:rPr>
        <w:t xml:space="preserve"> Zlatá Koruna spolu s </w:t>
      </w:r>
      <w:r w:rsidR="00E23E81">
        <w:rPr>
          <w:rFonts w:asciiTheme="minorHAnsi" w:hAnsiTheme="minorHAnsi" w:cstheme="minorHAnsi"/>
          <w:sz w:val="22"/>
          <w:szCs w:val="22"/>
        </w:rPr>
        <w:t>Finanční akademi</w:t>
      </w:r>
      <w:r w:rsidR="00E622F6">
        <w:rPr>
          <w:rFonts w:asciiTheme="minorHAnsi" w:hAnsiTheme="minorHAnsi" w:cstheme="minorHAnsi"/>
          <w:sz w:val="22"/>
          <w:szCs w:val="22"/>
        </w:rPr>
        <w:t>í</w:t>
      </w:r>
      <w:r w:rsidR="00535D3B">
        <w:rPr>
          <w:rFonts w:asciiTheme="minorHAnsi" w:hAnsiTheme="minorHAnsi" w:cstheme="minorHAnsi"/>
          <w:sz w:val="22"/>
          <w:szCs w:val="22"/>
        </w:rPr>
        <w:t xml:space="preserve"> projektem Peníze v roušce. Proto tedy v této mimořádné situaci bylo ocenění Akademik roku uděleno tomu, kdo se v této pomoci zapojil nejvíce.</w:t>
      </w:r>
    </w:p>
    <w:p w:rsidR="00AA4E94" w:rsidRPr="00B2659A" w:rsidRDefault="00AA4E94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2659A" w:rsidRPr="00B2659A" w:rsidRDefault="009873C4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2E0336" w:rsidRPr="00B2659A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Peníze v roušce</w:t>
        </w:r>
      </w:hyperlink>
      <w:r w:rsidR="002E0336" w:rsidRPr="00B2659A">
        <w:rPr>
          <w:rFonts w:asciiTheme="minorHAnsi" w:hAnsiTheme="minorHAnsi" w:cstheme="minorHAnsi"/>
          <w:sz w:val="22"/>
          <w:szCs w:val="22"/>
        </w:rPr>
        <w:t xml:space="preserve">, co by diskusní webový rádce, vznikl právě na pomoc </w:t>
      </w:r>
      <w:r w:rsidR="002C723C" w:rsidRPr="00B2659A">
        <w:rPr>
          <w:rFonts w:asciiTheme="minorHAnsi" w:hAnsiTheme="minorHAnsi" w:cstheme="minorHAnsi"/>
          <w:sz w:val="22"/>
          <w:szCs w:val="22"/>
        </w:rPr>
        <w:t>proti následkům</w:t>
      </w:r>
      <w:r w:rsidR="002E0336" w:rsidRPr="00B265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0336" w:rsidRPr="00B2659A">
        <w:rPr>
          <w:rFonts w:asciiTheme="minorHAnsi" w:hAnsiTheme="minorHAnsi" w:cstheme="minorHAnsi"/>
          <w:sz w:val="22"/>
          <w:szCs w:val="22"/>
        </w:rPr>
        <w:t>koronaviru</w:t>
      </w:r>
      <w:proofErr w:type="spellEnd"/>
      <w:r w:rsidR="002E0336" w:rsidRPr="00B2659A">
        <w:rPr>
          <w:rFonts w:asciiTheme="minorHAnsi" w:hAnsiTheme="minorHAnsi" w:cstheme="minorHAnsi"/>
          <w:sz w:val="22"/>
          <w:szCs w:val="22"/>
        </w:rPr>
        <w:t xml:space="preserve">. Široká veřejnost </w:t>
      </w:r>
      <w:r w:rsidR="002C723C" w:rsidRPr="00B2659A">
        <w:rPr>
          <w:rFonts w:asciiTheme="minorHAnsi" w:hAnsiTheme="minorHAnsi" w:cstheme="minorHAnsi"/>
          <w:sz w:val="22"/>
          <w:szCs w:val="22"/>
        </w:rPr>
        <w:t>v něm</w:t>
      </w:r>
      <w:r w:rsidR="002E0336" w:rsidRPr="00B2659A">
        <w:rPr>
          <w:rFonts w:asciiTheme="minorHAnsi" w:hAnsiTheme="minorHAnsi" w:cstheme="minorHAnsi"/>
          <w:sz w:val="22"/>
          <w:szCs w:val="22"/>
        </w:rPr>
        <w:t xml:space="preserve"> může klást otázky </w:t>
      </w:r>
      <w:r w:rsidR="00E23E81">
        <w:rPr>
          <w:rFonts w:asciiTheme="minorHAnsi" w:hAnsiTheme="minorHAnsi" w:cstheme="minorHAnsi"/>
          <w:sz w:val="22"/>
          <w:szCs w:val="22"/>
        </w:rPr>
        <w:t xml:space="preserve">ohledně finančních produktů </w:t>
      </w:r>
      <w:r w:rsidR="002E0336" w:rsidRPr="00B2659A">
        <w:rPr>
          <w:rFonts w:asciiTheme="minorHAnsi" w:hAnsiTheme="minorHAnsi" w:cstheme="minorHAnsi"/>
          <w:sz w:val="22"/>
          <w:szCs w:val="22"/>
        </w:rPr>
        <w:t xml:space="preserve">z oblasti </w:t>
      </w:r>
      <w:r w:rsidR="00E622F6">
        <w:rPr>
          <w:rFonts w:asciiTheme="minorHAnsi" w:hAnsiTheme="minorHAnsi" w:cstheme="minorHAnsi"/>
          <w:sz w:val="22"/>
          <w:szCs w:val="22"/>
        </w:rPr>
        <w:t>osobních</w:t>
      </w:r>
      <w:r w:rsidR="00E622F6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2E0336" w:rsidRPr="00B2659A">
        <w:rPr>
          <w:rFonts w:asciiTheme="minorHAnsi" w:hAnsiTheme="minorHAnsi" w:cstheme="minorHAnsi"/>
          <w:sz w:val="22"/>
          <w:szCs w:val="22"/>
        </w:rPr>
        <w:t>i podnikatelských fin</w:t>
      </w:r>
      <w:r w:rsidR="00526A86" w:rsidRPr="00B2659A">
        <w:rPr>
          <w:rFonts w:asciiTheme="minorHAnsi" w:hAnsiTheme="minorHAnsi" w:cstheme="minorHAnsi"/>
          <w:sz w:val="22"/>
          <w:szCs w:val="22"/>
        </w:rPr>
        <w:t>ancí a dozvědět se, jak ochránit svoje peníze a zachovat si finanční zdraví. Na konkrétní dotazy odpovídají odborníci z Finanční akademie</w:t>
      </w:r>
      <w:r w:rsidR="002C723C" w:rsidRPr="00B2659A">
        <w:rPr>
          <w:rFonts w:asciiTheme="minorHAnsi" w:hAnsiTheme="minorHAnsi" w:cstheme="minorHAnsi"/>
          <w:sz w:val="22"/>
          <w:szCs w:val="22"/>
        </w:rPr>
        <w:t>.</w:t>
      </w:r>
      <w:r w:rsidR="00B2659A" w:rsidRPr="00B2659A">
        <w:rPr>
          <w:rFonts w:asciiTheme="minorHAnsi" w:hAnsiTheme="minorHAnsi" w:cstheme="minorHAnsi"/>
          <w:sz w:val="22"/>
          <w:szCs w:val="22"/>
        </w:rPr>
        <w:t xml:space="preserve"> „</w:t>
      </w:r>
      <w:r w:rsidR="00E622F6">
        <w:rPr>
          <w:rFonts w:asciiTheme="minorHAnsi" w:hAnsiTheme="minorHAnsi" w:cstheme="minorHAnsi"/>
          <w:i/>
          <w:sz w:val="22"/>
          <w:szCs w:val="22"/>
        </w:rPr>
        <w:t>Zlatá korun</w:t>
      </w:r>
      <w:r w:rsidR="004E7E3C">
        <w:rPr>
          <w:rFonts w:asciiTheme="minorHAnsi" w:hAnsiTheme="minorHAnsi" w:cstheme="minorHAnsi"/>
          <w:i/>
          <w:sz w:val="22"/>
          <w:szCs w:val="22"/>
        </w:rPr>
        <w:t>a</w:t>
      </w:r>
      <w:r w:rsidR="00C01CDF" w:rsidRPr="00A114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2659A" w:rsidRPr="00A11455">
        <w:rPr>
          <w:rFonts w:asciiTheme="minorHAnsi" w:hAnsiTheme="minorHAnsi" w:cstheme="minorHAnsi"/>
          <w:i/>
          <w:sz w:val="22"/>
          <w:szCs w:val="22"/>
        </w:rPr>
        <w:t>dokázala překonat problémy způsobené covid-19 nápaditým projektem P</w:t>
      </w:r>
      <w:r w:rsidR="00A11455">
        <w:rPr>
          <w:rFonts w:asciiTheme="minorHAnsi" w:hAnsiTheme="minorHAnsi" w:cstheme="minorHAnsi"/>
          <w:i/>
          <w:sz w:val="22"/>
          <w:szCs w:val="22"/>
        </w:rPr>
        <w:t>eníze v roušce</w:t>
      </w:r>
      <w:r w:rsidR="00B2659A" w:rsidRPr="00A11455">
        <w:rPr>
          <w:rFonts w:asciiTheme="minorHAnsi" w:hAnsiTheme="minorHAnsi" w:cstheme="minorHAnsi"/>
          <w:i/>
          <w:sz w:val="22"/>
          <w:szCs w:val="22"/>
        </w:rPr>
        <w:t>, ve kterém</w:t>
      </w:r>
      <w:r w:rsidR="00E622F6">
        <w:rPr>
          <w:rFonts w:asciiTheme="minorHAnsi" w:hAnsiTheme="minorHAnsi" w:cstheme="minorHAnsi"/>
          <w:i/>
          <w:sz w:val="22"/>
          <w:szCs w:val="22"/>
        </w:rPr>
        <w:t xml:space="preserve"> její</w:t>
      </w:r>
      <w:r w:rsidR="00B2659A" w:rsidRPr="00A11455">
        <w:rPr>
          <w:rFonts w:asciiTheme="minorHAnsi" w:hAnsiTheme="minorHAnsi" w:cstheme="minorHAnsi"/>
          <w:i/>
          <w:sz w:val="22"/>
          <w:szCs w:val="22"/>
        </w:rPr>
        <w:t xml:space="preserve"> členové</w:t>
      </w:r>
      <w:r w:rsidR="00E622F6">
        <w:rPr>
          <w:rFonts w:asciiTheme="minorHAnsi" w:hAnsiTheme="minorHAnsi" w:cstheme="minorHAnsi"/>
          <w:i/>
          <w:sz w:val="22"/>
          <w:szCs w:val="22"/>
        </w:rPr>
        <w:t xml:space="preserve"> Finanční akademie</w:t>
      </w:r>
      <w:r w:rsidR="00B2659A" w:rsidRPr="00A11455">
        <w:rPr>
          <w:rFonts w:asciiTheme="minorHAnsi" w:hAnsiTheme="minorHAnsi" w:cstheme="minorHAnsi"/>
          <w:i/>
          <w:sz w:val="22"/>
          <w:szCs w:val="22"/>
        </w:rPr>
        <w:t xml:space="preserve"> bezprostředně odpovídají na stovky dotazů veřejnosti. Na tento projekt reagovali i diváci několika televizních kanálů, kterým se projekt mimořádně líbil, a kteří při této příležitosti děkovali za jeho odstartování</w:t>
      </w:r>
      <w:r w:rsidR="00B2659A" w:rsidRPr="00B2659A">
        <w:rPr>
          <w:rFonts w:asciiTheme="minorHAnsi" w:hAnsiTheme="minorHAnsi" w:cstheme="minorHAnsi"/>
          <w:sz w:val="22"/>
          <w:szCs w:val="22"/>
        </w:rPr>
        <w:t xml:space="preserve">“, </w:t>
      </w:r>
      <w:r w:rsidR="00A11455" w:rsidRPr="00B2659A">
        <w:rPr>
          <w:rFonts w:asciiTheme="minorHAnsi" w:hAnsiTheme="minorHAnsi" w:cstheme="minorHAnsi"/>
          <w:sz w:val="22"/>
          <w:szCs w:val="22"/>
        </w:rPr>
        <w:t xml:space="preserve">dodává </w:t>
      </w:r>
      <w:r w:rsidR="00A11455" w:rsidRPr="00B2659A">
        <w:rPr>
          <w:rFonts w:asciiTheme="minorHAnsi" w:hAnsiTheme="minorHAnsi" w:cstheme="minorHAnsi"/>
          <w:bCs/>
          <w:sz w:val="22"/>
          <w:szCs w:val="22"/>
        </w:rPr>
        <w:t xml:space="preserve">předseda Finanční akademie </w:t>
      </w:r>
      <w:r w:rsidR="00A11455" w:rsidRPr="00B2659A">
        <w:rPr>
          <w:rFonts w:asciiTheme="minorHAnsi" w:hAnsiTheme="minorHAnsi" w:cstheme="minorHAnsi"/>
          <w:b/>
          <w:bCs/>
          <w:sz w:val="22"/>
          <w:szCs w:val="22"/>
        </w:rPr>
        <w:t>prof. Michal Mejstřík</w:t>
      </w:r>
      <w:r w:rsidR="00C01CD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01CDF" w:rsidRPr="00913C1D">
        <w:rPr>
          <w:rFonts w:asciiTheme="minorHAnsi" w:hAnsiTheme="minorHAnsi" w:cstheme="minorHAnsi"/>
          <w:bCs/>
          <w:sz w:val="22"/>
          <w:szCs w:val="22"/>
        </w:rPr>
        <w:t xml:space="preserve">který sám i několik </w:t>
      </w:r>
      <w:r w:rsidR="00C01CDF" w:rsidRPr="00913C1D">
        <w:rPr>
          <w:rFonts w:asciiTheme="minorHAnsi" w:hAnsiTheme="minorHAnsi" w:cstheme="minorHAnsi"/>
          <w:bCs/>
          <w:sz w:val="22"/>
          <w:szCs w:val="22"/>
        </w:rPr>
        <w:lastRenderedPageBreak/>
        <w:t>dotazů z portálu Peníze v roušce zodpověděl na TV Nova v pořadu Nova je s vámi.</w:t>
      </w:r>
      <w:r w:rsidR="00E622F6">
        <w:rPr>
          <w:rFonts w:asciiTheme="minorHAnsi" w:hAnsiTheme="minorHAnsi" w:cstheme="minorHAnsi"/>
          <w:bCs/>
          <w:sz w:val="22"/>
          <w:szCs w:val="22"/>
        </w:rPr>
        <w:t xml:space="preserve"> Celkem je na portálu penizevrousce.cz už téměř tisíc dotazů a odpovědí.</w:t>
      </w:r>
    </w:p>
    <w:p w:rsidR="002C723C" w:rsidRPr="00B2659A" w:rsidRDefault="002C723C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2448B" w:rsidRDefault="00526A86" w:rsidP="009873C4">
      <w:pPr>
        <w:jc w:val="both"/>
      </w:pPr>
      <w:r w:rsidRPr="00B2659A">
        <w:rPr>
          <w:rFonts w:asciiTheme="minorHAnsi" w:hAnsiTheme="minorHAnsi" w:cstheme="minorHAnsi"/>
          <w:sz w:val="22"/>
          <w:szCs w:val="22"/>
        </w:rPr>
        <w:t xml:space="preserve">Paní </w:t>
      </w:r>
      <w:r w:rsidRPr="00B2659A">
        <w:rPr>
          <w:rFonts w:asciiTheme="minorHAnsi" w:hAnsiTheme="minorHAnsi" w:cstheme="minorHAnsi"/>
          <w:b/>
          <w:sz w:val="22"/>
          <w:szCs w:val="22"/>
        </w:rPr>
        <w:t>Michaela Knotková</w:t>
      </w:r>
      <w:r w:rsidRPr="00B2659A">
        <w:rPr>
          <w:rFonts w:asciiTheme="minorHAnsi" w:hAnsiTheme="minorHAnsi" w:cstheme="minorHAnsi"/>
          <w:sz w:val="22"/>
          <w:szCs w:val="22"/>
        </w:rPr>
        <w:t xml:space="preserve">, členka Finanční akademie, zareagovala </w:t>
      </w:r>
      <w:r w:rsidR="007934B5">
        <w:rPr>
          <w:rFonts w:asciiTheme="minorHAnsi" w:hAnsiTheme="minorHAnsi" w:cstheme="minorHAnsi"/>
          <w:sz w:val="22"/>
          <w:szCs w:val="22"/>
        </w:rPr>
        <w:t xml:space="preserve">v rádci Peníze v roušce </w:t>
      </w:r>
      <w:r w:rsidRPr="00B2659A">
        <w:rPr>
          <w:rFonts w:asciiTheme="minorHAnsi" w:hAnsiTheme="minorHAnsi" w:cstheme="minorHAnsi"/>
          <w:sz w:val="22"/>
          <w:szCs w:val="22"/>
        </w:rPr>
        <w:t>na více než čtyři desítky dotazů z různých oblastí</w:t>
      </w:r>
      <w:r w:rsidR="00B86CC9" w:rsidRPr="00B2659A">
        <w:rPr>
          <w:rFonts w:asciiTheme="minorHAnsi" w:hAnsiTheme="minorHAnsi" w:cstheme="minorHAnsi"/>
          <w:sz w:val="22"/>
          <w:szCs w:val="22"/>
        </w:rPr>
        <w:t xml:space="preserve">. </w:t>
      </w:r>
      <w:r w:rsidR="00212414" w:rsidRPr="00B2659A">
        <w:rPr>
          <w:rFonts w:asciiTheme="minorHAnsi" w:hAnsiTheme="minorHAnsi" w:cstheme="minorHAnsi"/>
          <w:sz w:val="22"/>
          <w:szCs w:val="22"/>
        </w:rPr>
        <w:t xml:space="preserve">Jako poděkování za její </w:t>
      </w:r>
      <w:r w:rsidR="00E622F6">
        <w:rPr>
          <w:rFonts w:asciiTheme="minorHAnsi" w:hAnsiTheme="minorHAnsi" w:cstheme="minorHAnsi"/>
          <w:sz w:val="22"/>
          <w:szCs w:val="22"/>
        </w:rPr>
        <w:t>pomoc</w:t>
      </w:r>
      <w:r w:rsidR="00E622F6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212414" w:rsidRPr="00B2659A">
        <w:rPr>
          <w:rFonts w:asciiTheme="minorHAnsi" w:hAnsiTheme="minorHAnsi" w:cstheme="minorHAnsi"/>
          <w:sz w:val="22"/>
          <w:szCs w:val="22"/>
        </w:rPr>
        <w:t>j</w:t>
      </w:r>
      <w:r w:rsidR="00F12361">
        <w:rPr>
          <w:rFonts w:asciiTheme="minorHAnsi" w:hAnsiTheme="minorHAnsi" w:cstheme="minorHAnsi"/>
          <w:sz w:val="22"/>
          <w:szCs w:val="22"/>
        </w:rPr>
        <w:t>í</w:t>
      </w:r>
      <w:r w:rsidR="00212414" w:rsidRPr="00B2659A">
        <w:rPr>
          <w:rFonts w:asciiTheme="minorHAnsi" w:hAnsiTheme="minorHAnsi" w:cstheme="minorHAnsi"/>
          <w:sz w:val="22"/>
          <w:szCs w:val="22"/>
        </w:rPr>
        <w:t xml:space="preserve"> byl předán </w:t>
      </w:r>
      <w:r w:rsidR="00C01CDF">
        <w:rPr>
          <w:rFonts w:asciiTheme="minorHAnsi" w:hAnsiTheme="minorHAnsi" w:cstheme="minorHAnsi"/>
          <w:sz w:val="22"/>
          <w:szCs w:val="22"/>
        </w:rPr>
        <w:t>titul Akademik roku</w:t>
      </w:r>
      <w:r w:rsidR="00E622F6">
        <w:rPr>
          <w:rFonts w:asciiTheme="minorHAnsi" w:hAnsiTheme="minorHAnsi" w:cstheme="minorHAnsi"/>
          <w:sz w:val="22"/>
          <w:szCs w:val="22"/>
        </w:rPr>
        <w:t xml:space="preserve"> 2020</w:t>
      </w:r>
      <w:r w:rsidR="00C01CDF">
        <w:rPr>
          <w:rFonts w:asciiTheme="minorHAnsi" w:hAnsiTheme="minorHAnsi" w:cstheme="minorHAnsi"/>
          <w:sz w:val="22"/>
          <w:szCs w:val="22"/>
        </w:rPr>
        <w:t xml:space="preserve"> a </w:t>
      </w:r>
      <w:r w:rsidR="00F12361">
        <w:rPr>
          <w:rFonts w:asciiTheme="minorHAnsi" w:hAnsiTheme="minorHAnsi" w:cstheme="minorHAnsi"/>
          <w:sz w:val="22"/>
          <w:szCs w:val="22"/>
        </w:rPr>
        <w:t>cena</w:t>
      </w:r>
      <w:r w:rsidR="00796E0E">
        <w:rPr>
          <w:rFonts w:asciiTheme="minorHAnsi" w:hAnsiTheme="minorHAnsi" w:cstheme="minorHAnsi"/>
          <w:sz w:val="22"/>
          <w:szCs w:val="22"/>
        </w:rPr>
        <w:t xml:space="preserve"> od</w:t>
      </w:r>
      <w:r w:rsidR="00F12361">
        <w:rPr>
          <w:rFonts w:asciiTheme="minorHAnsi" w:hAnsiTheme="minorHAnsi" w:cstheme="minorHAnsi"/>
          <w:sz w:val="22"/>
          <w:szCs w:val="22"/>
        </w:rPr>
        <w:t xml:space="preserve"> partnera </w:t>
      </w:r>
      <w:r w:rsidR="00796E0E">
        <w:rPr>
          <w:rFonts w:asciiTheme="minorHAnsi" w:hAnsiTheme="minorHAnsi" w:cstheme="minorHAnsi"/>
          <w:sz w:val="22"/>
          <w:szCs w:val="22"/>
        </w:rPr>
        <w:t>soutěže</w:t>
      </w:r>
      <w:r w:rsidR="00212414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212414" w:rsidRPr="00B2659A">
        <w:rPr>
          <w:rFonts w:asciiTheme="minorHAnsi" w:hAnsiTheme="minorHAnsi" w:cstheme="minorHAnsi"/>
          <w:b/>
          <w:sz w:val="22"/>
          <w:szCs w:val="22"/>
        </w:rPr>
        <w:t>Vysoké škol</w:t>
      </w:r>
      <w:r w:rsidR="00F12361">
        <w:rPr>
          <w:rFonts w:asciiTheme="minorHAnsi" w:hAnsiTheme="minorHAnsi" w:cstheme="minorHAnsi"/>
          <w:b/>
          <w:sz w:val="22"/>
          <w:szCs w:val="22"/>
        </w:rPr>
        <w:t>y</w:t>
      </w:r>
      <w:r w:rsidR="00212414" w:rsidRPr="00B2659A">
        <w:rPr>
          <w:rFonts w:asciiTheme="minorHAnsi" w:hAnsiTheme="minorHAnsi" w:cstheme="minorHAnsi"/>
          <w:b/>
          <w:sz w:val="22"/>
          <w:szCs w:val="22"/>
        </w:rPr>
        <w:t xml:space="preserve"> ekonomie a managementu</w:t>
      </w:r>
      <w:r w:rsidR="00F123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12361" w:rsidRPr="00796E0E">
        <w:rPr>
          <w:rFonts w:asciiTheme="minorHAnsi" w:hAnsiTheme="minorHAnsi" w:cstheme="minorHAnsi"/>
          <w:sz w:val="22"/>
          <w:szCs w:val="22"/>
        </w:rPr>
        <w:t>stipendium</w:t>
      </w:r>
      <w:r w:rsidR="00F123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2361">
        <w:rPr>
          <w:rFonts w:asciiTheme="minorHAnsi" w:hAnsiTheme="minorHAnsi" w:cstheme="minorHAnsi"/>
          <w:sz w:val="22"/>
          <w:szCs w:val="22"/>
        </w:rPr>
        <w:t>dle vlastního výběru.</w:t>
      </w:r>
      <w:r w:rsidR="009244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448B" w:rsidRPr="009873C4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92448B" w:rsidRPr="009873C4">
        <w:rPr>
          <w:i/>
        </w:rPr>
        <w:t xml:space="preserve">Vysoká </w:t>
      </w:r>
      <w:r w:rsidR="0092448B" w:rsidRPr="009873C4">
        <w:rPr>
          <w:i/>
        </w:rPr>
        <w:t>škola ekonomie a managementu se</w:t>
      </w:r>
      <w:r w:rsidR="0092448B" w:rsidRPr="009873C4">
        <w:rPr>
          <w:i/>
        </w:rPr>
        <w:t xml:space="preserve"> dlouhodobě</w:t>
      </w:r>
      <w:r w:rsidR="0092448B" w:rsidRPr="009873C4">
        <w:rPr>
          <w:i/>
        </w:rPr>
        <w:t xml:space="preserve"> v rámci filantropie</w:t>
      </w:r>
      <w:r w:rsidR="0092448B" w:rsidRPr="009873C4">
        <w:rPr>
          <w:i/>
        </w:rPr>
        <w:t xml:space="preserve"> snaží umožnit vzdělání udělováním stipendií jak sociálně slabším, tak i nadějným neb</w:t>
      </w:r>
      <w:r w:rsidR="009873C4">
        <w:rPr>
          <w:i/>
        </w:rPr>
        <w:t xml:space="preserve">o kariéru končícím </w:t>
      </w:r>
      <w:r w:rsidR="0092448B" w:rsidRPr="009873C4">
        <w:rPr>
          <w:i/>
        </w:rPr>
        <w:t>sportov</w:t>
      </w:r>
      <w:r w:rsidR="009873C4">
        <w:rPr>
          <w:i/>
        </w:rPr>
        <w:t xml:space="preserve">cům </w:t>
      </w:r>
      <w:r w:rsidR="0092448B" w:rsidRPr="009873C4">
        <w:rPr>
          <w:i/>
        </w:rPr>
        <w:t>(</w:t>
      </w:r>
      <w:r w:rsidR="0092448B" w:rsidRPr="009873C4">
        <w:rPr>
          <w:i/>
        </w:rPr>
        <w:t xml:space="preserve">na základě smluv s Českým olympijským a Českým </w:t>
      </w:r>
      <w:proofErr w:type="spellStart"/>
      <w:r w:rsidR="0092448B" w:rsidRPr="009873C4">
        <w:rPr>
          <w:i/>
        </w:rPr>
        <w:t>paraolympijským</w:t>
      </w:r>
      <w:proofErr w:type="spellEnd"/>
      <w:r w:rsidR="0092448B" w:rsidRPr="009873C4">
        <w:rPr>
          <w:i/>
        </w:rPr>
        <w:t xml:space="preserve">  výborem). V současné době na VŠEM studuje v různých kategoriích kolem šedesáti stipendistů a spolupráce se Zlatou korunou tento počet jistě navýší. Uvítáme proto s radostí možnost poskytnout stipendium vítězce soutěže Akademik roku, Michaele Knotkové s vědomím, že vzdělání je nejen osobním příslibem pro budoucnost, ale i nadějí </w:t>
      </w:r>
      <w:r w:rsidR="0092448B" w:rsidRPr="009873C4">
        <w:rPr>
          <w:i/>
        </w:rPr>
        <w:t>na lepší život celé společnosti,“</w:t>
      </w:r>
      <w:r w:rsidR="009873C4">
        <w:t xml:space="preserve"> komentuje</w:t>
      </w:r>
      <w:r w:rsidR="0092448B">
        <w:t xml:space="preserve"> rektor Vysoké školy ekonomie a managementu </w:t>
      </w:r>
      <w:r w:rsidR="009873C4" w:rsidRPr="009873C4">
        <w:rPr>
          <w:b/>
        </w:rPr>
        <w:t>prof. Milan Žák</w:t>
      </w:r>
      <w:r w:rsidR="009873C4">
        <w:t>.</w:t>
      </w:r>
      <w:r w:rsidR="0092448B">
        <w:t xml:space="preserve"> </w:t>
      </w:r>
    </w:p>
    <w:p w:rsidR="004E7E3C" w:rsidRDefault="004E7E3C" w:rsidP="007934B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4E94" w:rsidRPr="00B2659A" w:rsidRDefault="00212414" w:rsidP="007934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„</w:t>
      </w:r>
      <w:r w:rsidRPr="007934B5">
        <w:rPr>
          <w:rFonts w:asciiTheme="minorHAnsi" w:hAnsiTheme="minorHAnsi" w:cstheme="minorHAnsi"/>
          <w:i/>
          <w:sz w:val="22"/>
          <w:szCs w:val="22"/>
        </w:rPr>
        <w:t>Velmi si vážím ocenění Akademik roku 2020, které jsem získala. Je to pro mě velké překvapení. S Finanční akademií spolupracuji od roku 2017 a ve finanční sféře působím od roku 2012. Moc mě to baví a naplňuje a vlastně i toto ocenění je toho malým důkazem. :-) Děkuji za hodnotnou cenu v podobě stipendia pro studium na VŠEM a těším se</w:t>
      </w:r>
      <w:r w:rsidR="00EE704D">
        <w:rPr>
          <w:rFonts w:asciiTheme="minorHAnsi" w:hAnsiTheme="minorHAnsi" w:cstheme="minorHAnsi"/>
          <w:i/>
          <w:sz w:val="22"/>
          <w:szCs w:val="22"/>
        </w:rPr>
        <w:t xml:space="preserve"> na</w:t>
      </w:r>
      <w:r w:rsidR="00E56C66">
        <w:rPr>
          <w:rFonts w:asciiTheme="minorHAnsi" w:hAnsiTheme="minorHAnsi" w:cstheme="minorHAnsi"/>
          <w:i/>
          <w:sz w:val="22"/>
          <w:szCs w:val="22"/>
        </w:rPr>
        <w:t xml:space="preserve"> další vzdělávání</w:t>
      </w:r>
      <w:r w:rsidRPr="00B2659A">
        <w:rPr>
          <w:rFonts w:asciiTheme="minorHAnsi" w:hAnsiTheme="minorHAnsi" w:cstheme="minorHAnsi"/>
          <w:sz w:val="22"/>
          <w:szCs w:val="22"/>
        </w:rPr>
        <w:t>“</w:t>
      </w:r>
      <w:r w:rsidR="00B86CC9" w:rsidRPr="00B2659A">
        <w:rPr>
          <w:rFonts w:asciiTheme="minorHAnsi" w:hAnsiTheme="minorHAnsi" w:cstheme="minorHAnsi"/>
          <w:sz w:val="22"/>
          <w:szCs w:val="22"/>
        </w:rPr>
        <w:t xml:space="preserve">, říká </w:t>
      </w:r>
      <w:r w:rsidR="007934B5">
        <w:rPr>
          <w:rFonts w:asciiTheme="minorHAnsi" w:hAnsiTheme="minorHAnsi" w:cstheme="minorHAnsi"/>
          <w:sz w:val="22"/>
          <w:szCs w:val="22"/>
        </w:rPr>
        <w:t>k ocenění</w:t>
      </w:r>
      <w:r w:rsidR="00B86CC9" w:rsidRPr="00B2659A">
        <w:rPr>
          <w:rFonts w:asciiTheme="minorHAnsi" w:hAnsiTheme="minorHAnsi" w:cstheme="minorHAnsi"/>
          <w:sz w:val="22"/>
          <w:szCs w:val="22"/>
        </w:rPr>
        <w:t xml:space="preserve"> </w:t>
      </w:r>
      <w:r w:rsidR="00B86CC9" w:rsidRPr="00B2659A">
        <w:rPr>
          <w:rFonts w:asciiTheme="minorHAnsi" w:hAnsiTheme="minorHAnsi" w:cstheme="minorHAnsi"/>
          <w:b/>
          <w:sz w:val="22"/>
          <w:szCs w:val="22"/>
        </w:rPr>
        <w:t>Michaela Knotková</w:t>
      </w:r>
      <w:r w:rsidR="00B86CC9" w:rsidRPr="00B2659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26D3B" w:rsidRPr="00B2659A" w:rsidRDefault="0098610C" w:rsidP="00B2659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659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B2659A">
        <w:rPr>
          <w:rFonts w:asciiTheme="minorHAnsi" w:hAnsiTheme="minorHAnsi" w:cstheme="minorHAnsi"/>
          <w:bCs/>
          <w:sz w:val="22"/>
          <w:szCs w:val="22"/>
        </w:rPr>
        <w:tab/>
      </w:r>
    </w:p>
    <w:p w:rsidR="00E26D3B" w:rsidRPr="00B2659A" w:rsidRDefault="00E26D3B" w:rsidP="00B265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b/>
          <w:bCs/>
          <w:sz w:val="22"/>
          <w:szCs w:val="22"/>
        </w:rPr>
        <w:t>Kontakt pro novináře:</w:t>
      </w:r>
    </w:p>
    <w:p w:rsidR="00E26D3B" w:rsidRPr="00B2659A" w:rsidRDefault="00E26D3B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Ing. Klára Doleželová</w:t>
      </w:r>
      <w:bookmarkStart w:id="0" w:name="_GoBack"/>
      <w:bookmarkEnd w:id="0"/>
    </w:p>
    <w:p w:rsidR="00E26D3B" w:rsidRPr="00B2659A" w:rsidRDefault="00E26D3B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 xml:space="preserve">Manažer projektu Zlatá koruna </w:t>
      </w:r>
    </w:p>
    <w:p w:rsidR="00E26D3B" w:rsidRPr="00B2659A" w:rsidRDefault="00E26D3B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T: +420 274 780 740</w:t>
      </w:r>
    </w:p>
    <w:p w:rsidR="00E26D3B" w:rsidRPr="00B2659A" w:rsidRDefault="00E26D3B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M: +420 731 904 890</w:t>
      </w:r>
    </w:p>
    <w:p w:rsidR="00E26D3B" w:rsidRPr="00B2659A" w:rsidRDefault="00E26D3B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659A">
        <w:rPr>
          <w:rFonts w:asciiTheme="minorHAnsi" w:hAnsiTheme="minorHAnsi" w:cstheme="minorHAnsi"/>
          <w:sz w:val="22"/>
          <w:szCs w:val="22"/>
        </w:rPr>
        <w:t>E: dolezelova@zlatakoruna.info</w:t>
      </w:r>
    </w:p>
    <w:p w:rsidR="00E26D3B" w:rsidRPr="00B2659A" w:rsidRDefault="009873C4" w:rsidP="00B2659A">
      <w:pPr>
        <w:spacing w:before="1080" w:after="7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hyperlink r:id="rId10" w:history="1">
        <w:r w:rsidR="00E26D3B" w:rsidRPr="00B2659A">
          <w:rPr>
            <w:rFonts w:asciiTheme="minorHAnsi" w:hAnsiTheme="minorHAnsi" w:cstheme="minorHAnsi"/>
            <w:sz w:val="22"/>
            <w:szCs w:val="22"/>
          </w:rPr>
          <w:t>www.zlatakoruna.info</w:t>
        </w:r>
      </w:hyperlink>
    </w:p>
    <w:p w:rsidR="007934B5" w:rsidRDefault="007934B5" w:rsidP="007934B5">
      <w:pPr>
        <w:rPr>
          <w:rFonts w:asciiTheme="minorHAnsi" w:hAnsiTheme="minorHAnsi" w:cstheme="minorHAnsi"/>
          <w:sz w:val="22"/>
          <w:szCs w:val="22"/>
        </w:rPr>
      </w:pPr>
    </w:p>
    <w:p w:rsidR="009873C4" w:rsidRDefault="009873C4" w:rsidP="007934B5">
      <w:pPr>
        <w:rPr>
          <w:rFonts w:asciiTheme="minorHAnsi" w:hAnsiTheme="minorHAnsi" w:cstheme="minorHAnsi"/>
          <w:sz w:val="22"/>
          <w:szCs w:val="22"/>
        </w:rPr>
      </w:pPr>
    </w:p>
    <w:p w:rsidR="007934B5" w:rsidRDefault="007934B5" w:rsidP="007934B5">
      <w:pPr>
        <w:rPr>
          <w:rFonts w:asciiTheme="minorHAnsi" w:hAnsiTheme="minorHAnsi" w:cstheme="minorHAnsi"/>
          <w:sz w:val="22"/>
          <w:szCs w:val="22"/>
        </w:rPr>
      </w:pPr>
    </w:p>
    <w:p w:rsidR="00E26D3B" w:rsidRDefault="00E26D3B" w:rsidP="007934B5">
      <w:pPr>
        <w:rPr>
          <w:rFonts w:asciiTheme="minorHAnsi" w:hAnsiTheme="minorHAnsi" w:cstheme="minorHAnsi"/>
          <w:b/>
          <w:szCs w:val="22"/>
        </w:rPr>
      </w:pPr>
      <w:r w:rsidRPr="00E26D3B">
        <w:rPr>
          <w:rFonts w:asciiTheme="minorHAnsi" w:hAnsiTheme="minorHAnsi" w:cstheme="minorHAnsi"/>
          <w:b/>
          <w:szCs w:val="22"/>
        </w:rPr>
        <w:t>O soutěži Zlatá koruna</w:t>
      </w:r>
    </w:p>
    <w:p w:rsidR="007934B5" w:rsidRPr="007934B5" w:rsidRDefault="007934B5" w:rsidP="007934B5">
      <w:pPr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>Od roku 2003 probíhá pod záštitou ministrů financí ČR a guvernéra ČNB soutěž Zlatá koruna, která každoročně oceňuje nejlepší finanční produkty na českém trhu. Letos se koná již 18. ročník.</w:t>
      </w: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V letošním roce se soutěže zúčastnilo celkem </w:t>
      </w:r>
      <w:r w:rsidRPr="00E26D3B">
        <w:rPr>
          <w:rFonts w:asciiTheme="minorHAnsi" w:hAnsiTheme="minorHAnsi" w:cstheme="minorHAnsi"/>
          <w:b/>
          <w:sz w:val="22"/>
          <w:szCs w:val="22"/>
        </w:rPr>
        <w:t>196 produktů</w:t>
      </w:r>
      <w:r w:rsidRPr="00E26D3B">
        <w:rPr>
          <w:rFonts w:asciiTheme="minorHAnsi" w:hAnsiTheme="minorHAnsi" w:cstheme="minorHAnsi"/>
          <w:sz w:val="22"/>
          <w:szCs w:val="22"/>
        </w:rPr>
        <w:t xml:space="preserve"> od </w:t>
      </w:r>
      <w:r w:rsidRPr="00E26D3B">
        <w:rPr>
          <w:rFonts w:asciiTheme="minorHAnsi" w:hAnsiTheme="minorHAnsi" w:cstheme="minorHAnsi"/>
          <w:b/>
          <w:sz w:val="22"/>
          <w:szCs w:val="22"/>
        </w:rPr>
        <w:t>70 finančních společností</w:t>
      </w:r>
      <w:r w:rsidRPr="00E26D3B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E26D3B">
        <w:rPr>
          <w:rFonts w:asciiTheme="minorHAnsi" w:hAnsiTheme="minorHAnsi" w:cstheme="minorHAnsi"/>
          <w:sz w:val="22"/>
          <w:szCs w:val="22"/>
        </w:rPr>
        <w:t>Soutěž</w:t>
      </w:r>
      <w:proofErr w:type="gramEnd"/>
      <w:r w:rsidRPr="00E26D3B">
        <w:rPr>
          <w:rFonts w:asciiTheme="minorHAnsi" w:hAnsiTheme="minorHAnsi" w:cstheme="minorHAnsi"/>
          <w:sz w:val="22"/>
          <w:szCs w:val="22"/>
        </w:rPr>
        <w:t xml:space="preserve"> Zlatá koruna si získala vysoké </w:t>
      </w:r>
      <w:proofErr w:type="gramStart"/>
      <w:r w:rsidRPr="00E26D3B">
        <w:rPr>
          <w:rFonts w:asciiTheme="minorHAnsi" w:hAnsiTheme="minorHAnsi" w:cstheme="minorHAnsi"/>
          <w:sz w:val="22"/>
          <w:szCs w:val="22"/>
        </w:rPr>
        <w:t>renomé</w:t>
      </w:r>
      <w:proofErr w:type="gramEnd"/>
      <w:r w:rsidRPr="00E26D3B">
        <w:rPr>
          <w:rFonts w:asciiTheme="minorHAnsi" w:hAnsiTheme="minorHAnsi" w:cstheme="minorHAnsi"/>
          <w:sz w:val="22"/>
          <w:szCs w:val="22"/>
        </w:rPr>
        <w:t xml:space="preserve"> zejména tím, že produkty hodnotí </w:t>
      </w:r>
      <w:r w:rsidRPr="00E26D3B">
        <w:rPr>
          <w:rFonts w:asciiTheme="minorHAnsi" w:hAnsiTheme="minorHAnsi" w:cstheme="minorHAnsi"/>
          <w:b/>
          <w:sz w:val="22"/>
          <w:szCs w:val="22"/>
        </w:rPr>
        <w:t>Finanční akademie</w:t>
      </w:r>
      <w:r w:rsidRPr="00E26D3B">
        <w:rPr>
          <w:rFonts w:asciiTheme="minorHAnsi" w:hAnsiTheme="minorHAnsi" w:cstheme="minorHAnsi"/>
          <w:sz w:val="22"/>
          <w:szCs w:val="22"/>
        </w:rPr>
        <w:t xml:space="preserve"> složená z téměř 400 odborníků. Ta rozhoduje i o </w:t>
      </w:r>
      <w:r w:rsidRPr="00E26D3B">
        <w:rPr>
          <w:rFonts w:asciiTheme="minorHAnsi" w:hAnsiTheme="minorHAnsi" w:cstheme="minorHAnsi"/>
          <w:b/>
          <w:sz w:val="22"/>
          <w:szCs w:val="22"/>
        </w:rPr>
        <w:t>Novince roku</w:t>
      </w:r>
      <w:r w:rsidRPr="00E26D3B">
        <w:rPr>
          <w:rFonts w:asciiTheme="minorHAnsi" w:hAnsiTheme="minorHAnsi" w:cstheme="minorHAnsi"/>
          <w:sz w:val="22"/>
          <w:szCs w:val="22"/>
        </w:rPr>
        <w:t xml:space="preserve">. Zlatá koruna také uděluje ve spolupráci s výzkumnou agenturou </w:t>
      </w:r>
      <w:proofErr w:type="spellStart"/>
      <w:r w:rsidRPr="00E26D3B">
        <w:rPr>
          <w:rFonts w:asciiTheme="minorHAnsi" w:hAnsiTheme="minorHAnsi" w:cstheme="minorHAnsi"/>
          <w:sz w:val="22"/>
          <w:szCs w:val="22"/>
        </w:rPr>
        <w:t>Behavio</w:t>
      </w:r>
      <w:proofErr w:type="spellEnd"/>
      <w:r w:rsidRPr="00E26D3B">
        <w:rPr>
          <w:rFonts w:asciiTheme="minorHAnsi" w:hAnsiTheme="minorHAnsi" w:cstheme="minorHAnsi"/>
          <w:sz w:val="22"/>
          <w:szCs w:val="22"/>
        </w:rPr>
        <w:t xml:space="preserve"> </w:t>
      </w:r>
      <w:r w:rsidRPr="00E26D3B">
        <w:rPr>
          <w:rFonts w:asciiTheme="minorHAnsi" w:hAnsiTheme="minorHAnsi" w:cstheme="minorHAnsi"/>
          <w:b/>
          <w:sz w:val="22"/>
          <w:szCs w:val="22"/>
        </w:rPr>
        <w:t>Cenu za společenskou odpovědnost</w:t>
      </w:r>
      <w:r w:rsidRPr="00E26D3B">
        <w:rPr>
          <w:rFonts w:asciiTheme="minorHAnsi" w:hAnsiTheme="minorHAnsi" w:cstheme="minorHAnsi"/>
          <w:sz w:val="22"/>
          <w:szCs w:val="22"/>
        </w:rPr>
        <w:t>.</w:t>
      </w: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Soutěž Zlatá koruna byla v roce 2017 rozšířena o novou kategorii </w:t>
      </w:r>
      <w:r w:rsidRPr="00E26D3B">
        <w:rPr>
          <w:rFonts w:asciiTheme="minorHAnsi" w:hAnsiTheme="minorHAnsi" w:cstheme="minorHAnsi"/>
          <w:b/>
          <w:sz w:val="22"/>
          <w:szCs w:val="22"/>
        </w:rPr>
        <w:t>FinTech</w:t>
      </w:r>
      <w:r w:rsidRPr="00E26D3B">
        <w:rPr>
          <w:rFonts w:asciiTheme="minorHAnsi" w:hAnsiTheme="minorHAnsi" w:cstheme="minorHAnsi"/>
          <w:sz w:val="22"/>
          <w:szCs w:val="22"/>
        </w:rPr>
        <w:t>, jejímž cílem je sledování aktuálních trendů na poli digitalizace a inovace finančních služeb. Jednotlivé projekty hodnotí FinTech akademie, která je součástí Finanční akademie.</w:t>
      </w:r>
    </w:p>
    <w:p w:rsid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873C4" w:rsidRPr="00E26D3B" w:rsidRDefault="009873C4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Hodnocení poroty doplňuje hlasování v </w:t>
      </w:r>
      <w:r w:rsidRPr="00E26D3B">
        <w:rPr>
          <w:rFonts w:asciiTheme="minorHAnsi" w:hAnsiTheme="minorHAnsi" w:cstheme="minorHAnsi"/>
          <w:b/>
          <w:sz w:val="22"/>
          <w:szCs w:val="22"/>
        </w:rPr>
        <w:t>Ceně veřejnosti</w:t>
      </w:r>
      <w:r w:rsidRPr="00E26D3B">
        <w:rPr>
          <w:rFonts w:asciiTheme="minorHAnsi" w:hAnsiTheme="minorHAnsi" w:cstheme="minorHAnsi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 w:rsidRPr="00E26D3B">
        <w:rPr>
          <w:rFonts w:asciiTheme="minorHAnsi" w:hAnsiTheme="minorHAnsi" w:cstheme="minorHAnsi"/>
          <w:b/>
          <w:sz w:val="22"/>
          <w:szCs w:val="22"/>
        </w:rPr>
        <w:lastRenderedPageBreak/>
        <w:t>Cenu podnikatelů</w:t>
      </w:r>
      <w:r w:rsidRPr="00E26D3B">
        <w:rPr>
          <w:rFonts w:asciiTheme="minorHAnsi" w:hAnsiTheme="minorHAnsi" w:cstheme="minorHAnsi"/>
          <w:sz w:val="22"/>
          <w:szCs w:val="22"/>
        </w:rPr>
        <w:t>, kde soutěží nejoblíbenější finanční produkty pro malé a střední podnikatele. Každoročně je v hlasování veřejnosti odevzdáno průměrně 70.000 hlasů.</w:t>
      </w: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6D3B" w:rsidRPr="00E26D3B" w:rsidRDefault="00E26D3B" w:rsidP="00E26D3B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</w:rPr>
      </w:pPr>
      <w:r w:rsidRPr="00E26D3B">
        <w:rPr>
          <w:rFonts w:asciiTheme="minorHAnsi" w:hAnsiTheme="minorHAnsi" w:cstheme="minorHAnsi"/>
          <w:b/>
          <w:bCs/>
          <w:color w:val="000000"/>
        </w:rPr>
        <w:t>Partneři soutěže Zlatá koruna 2020</w:t>
      </w:r>
    </w:p>
    <w:p w:rsidR="00E26D3B" w:rsidRPr="00E26D3B" w:rsidRDefault="00E26D3B" w:rsidP="00E26D3B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Generální partner a organizátor: 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pdMEDIA s.r.o.</w:t>
      </w:r>
    </w:p>
    <w:p w:rsidR="00E26D3B" w:rsidRPr="00E26D3B" w:rsidRDefault="00E26D3B" w:rsidP="00E26D3B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Partneři: 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Česká mincovna,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Behavio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TOP HOTELS GROUP,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Imper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JK Jitka Kudláčková, Adams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Barbershop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vinařský dům Dobrá nálada,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Tessuto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skupina ČEZ, Attendu, Vysoká škola ekonomie a managementu</w:t>
      </w:r>
    </w:p>
    <w:p w:rsidR="00E26D3B" w:rsidRPr="00E26D3B" w:rsidRDefault="00E26D3B" w:rsidP="00E26D3B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Hlavní mediální partner: </w:t>
      </w:r>
      <w:r w:rsidRPr="00E26D3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Deník, Blesk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E15</w:t>
      </w:r>
    </w:p>
    <w:p w:rsidR="00E26D3B" w:rsidRPr="00E26D3B" w:rsidRDefault="00E26D3B" w:rsidP="00E26D3B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Mediální partneři: 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Peníze.cz,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Finmag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Czech &amp;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Slovak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Leaders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Magazine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Fleet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Bankovnictví, Epravo.cz, Kurzy.cz, Česká televize</w:t>
      </w:r>
    </w:p>
    <w:p w:rsidR="00E26D3B" w:rsidRPr="00E26D3B" w:rsidRDefault="00E26D3B" w:rsidP="00E26D3B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Odborní partneři: </w:t>
      </w:r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Women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ČR, Czech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Fintech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Associaton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, Česká asociace společností finančního poradenství a zprostředkování,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European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Financial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Planning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Association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ČR, Hospodářská komora ČR, Svaz průmyslu a dopravy ČR</w:t>
      </w:r>
    </w:p>
    <w:p w:rsidR="00E26D3B" w:rsidRPr="00E26D3B" w:rsidRDefault="00E26D3B" w:rsidP="00E26D3B">
      <w:pPr>
        <w:rPr>
          <w:rFonts w:asciiTheme="minorHAnsi" w:hAnsiTheme="minorHAnsi" w:cstheme="minorHAnsi"/>
          <w:b/>
          <w:bCs/>
        </w:rPr>
      </w:pPr>
    </w:p>
    <w:sectPr w:rsidR="00E26D3B" w:rsidRPr="00E26D3B" w:rsidSect="009A3919">
      <w:headerReference w:type="even" r:id="rId11"/>
      <w:headerReference w:type="default" r:id="rId12"/>
      <w:headerReference w:type="first" r:id="rId13"/>
      <w:pgSz w:w="11906" w:h="16838"/>
      <w:pgMar w:top="241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B0" w:rsidRDefault="005853B0" w:rsidP="001D1E3C">
      <w:r>
        <w:separator/>
      </w:r>
    </w:p>
  </w:endnote>
  <w:endnote w:type="continuationSeparator" w:id="0">
    <w:p w:rsidR="005853B0" w:rsidRDefault="005853B0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B0" w:rsidRDefault="005853B0" w:rsidP="001D1E3C">
      <w:r>
        <w:separator/>
      </w:r>
    </w:p>
  </w:footnote>
  <w:footnote w:type="continuationSeparator" w:id="0">
    <w:p w:rsidR="005853B0" w:rsidRDefault="005853B0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59A" w:rsidRDefault="009873C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59A" w:rsidRDefault="009873C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59A" w:rsidRDefault="009873C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8F2"/>
    <w:multiLevelType w:val="hybridMultilevel"/>
    <w:tmpl w:val="10A60110"/>
    <w:lvl w:ilvl="0" w:tplc="8BA02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2704"/>
    <w:multiLevelType w:val="hybridMultilevel"/>
    <w:tmpl w:val="16506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25092"/>
    <w:multiLevelType w:val="hybridMultilevel"/>
    <w:tmpl w:val="64FCA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5D32"/>
    <w:rsid w:val="00017E75"/>
    <w:rsid w:val="000326FC"/>
    <w:rsid w:val="00062054"/>
    <w:rsid w:val="0006336B"/>
    <w:rsid w:val="00086FC7"/>
    <w:rsid w:val="000870B6"/>
    <w:rsid w:val="000A6030"/>
    <w:rsid w:val="000C60D1"/>
    <w:rsid w:val="000D1B30"/>
    <w:rsid w:val="000D2CAA"/>
    <w:rsid w:val="000F728C"/>
    <w:rsid w:val="00101532"/>
    <w:rsid w:val="00102B7E"/>
    <w:rsid w:val="00106E80"/>
    <w:rsid w:val="00146A1E"/>
    <w:rsid w:val="00164AEE"/>
    <w:rsid w:val="00193AF8"/>
    <w:rsid w:val="001C11B7"/>
    <w:rsid w:val="001C746C"/>
    <w:rsid w:val="001D1DD9"/>
    <w:rsid w:val="001D1E3C"/>
    <w:rsid w:val="00212414"/>
    <w:rsid w:val="002361D1"/>
    <w:rsid w:val="0024751A"/>
    <w:rsid w:val="002507FC"/>
    <w:rsid w:val="00257E35"/>
    <w:rsid w:val="002749E5"/>
    <w:rsid w:val="00284F1B"/>
    <w:rsid w:val="0028728A"/>
    <w:rsid w:val="00293503"/>
    <w:rsid w:val="002B27B9"/>
    <w:rsid w:val="002B510B"/>
    <w:rsid w:val="002C723C"/>
    <w:rsid w:val="002D0377"/>
    <w:rsid w:val="002E0336"/>
    <w:rsid w:val="002F03AF"/>
    <w:rsid w:val="003029B8"/>
    <w:rsid w:val="0032198A"/>
    <w:rsid w:val="003230DC"/>
    <w:rsid w:val="00327FA7"/>
    <w:rsid w:val="0033232A"/>
    <w:rsid w:val="00363D0F"/>
    <w:rsid w:val="0037708B"/>
    <w:rsid w:val="00381BC7"/>
    <w:rsid w:val="0038371A"/>
    <w:rsid w:val="003904E4"/>
    <w:rsid w:val="00394833"/>
    <w:rsid w:val="003B78EC"/>
    <w:rsid w:val="003C4DFD"/>
    <w:rsid w:val="003D34FC"/>
    <w:rsid w:val="003E1E0F"/>
    <w:rsid w:val="00422CA3"/>
    <w:rsid w:val="0042367A"/>
    <w:rsid w:val="00427654"/>
    <w:rsid w:val="00435EE4"/>
    <w:rsid w:val="00443ADF"/>
    <w:rsid w:val="00452EE0"/>
    <w:rsid w:val="004617A5"/>
    <w:rsid w:val="00465092"/>
    <w:rsid w:val="004661A0"/>
    <w:rsid w:val="00472DF2"/>
    <w:rsid w:val="0049366C"/>
    <w:rsid w:val="004942A7"/>
    <w:rsid w:val="004A0019"/>
    <w:rsid w:val="004A73D8"/>
    <w:rsid w:val="004B5D22"/>
    <w:rsid w:val="004C4DCF"/>
    <w:rsid w:val="004D41E5"/>
    <w:rsid w:val="004E1753"/>
    <w:rsid w:val="004E7E3C"/>
    <w:rsid w:val="004F02E9"/>
    <w:rsid w:val="005148B1"/>
    <w:rsid w:val="00522739"/>
    <w:rsid w:val="00524F01"/>
    <w:rsid w:val="00526A86"/>
    <w:rsid w:val="00527728"/>
    <w:rsid w:val="00535D3B"/>
    <w:rsid w:val="005361FC"/>
    <w:rsid w:val="00540093"/>
    <w:rsid w:val="0054118D"/>
    <w:rsid w:val="00546A1A"/>
    <w:rsid w:val="00556875"/>
    <w:rsid w:val="00575904"/>
    <w:rsid w:val="005853B0"/>
    <w:rsid w:val="005C4242"/>
    <w:rsid w:val="005C615B"/>
    <w:rsid w:val="005D4027"/>
    <w:rsid w:val="005F3E58"/>
    <w:rsid w:val="00602287"/>
    <w:rsid w:val="006079A4"/>
    <w:rsid w:val="00614144"/>
    <w:rsid w:val="00631A1E"/>
    <w:rsid w:val="00637AC1"/>
    <w:rsid w:val="00640362"/>
    <w:rsid w:val="00643F92"/>
    <w:rsid w:val="00644174"/>
    <w:rsid w:val="00691DCB"/>
    <w:rsid w:val="006A125C"/>
    <w:rsid w:val="006A1949"/>
    <w:rsid w:val="006A401F"/>
    <w:rsid w:val="006B3107"/>
    <w:rsid w:val="006B4144"/>
    <w:rsid w:val="006C037A"/>
    <w:rsid w:val="006C6A28"/>
    <w:rsid w:val="006E1CCB"/>
    <w:rsid w:val="006F2F23"/>
    <w:rsid w:val="006F33D8"/>
    <w:rsid w:val="00707085"/>
    <w:rsid w:val="0071446B"/>
    <w:rsid w:val="00720450"/>
    <w:rsid w:val="007207AB"/>
    <w:rsid w:val="00724C39"/>
    <w:rsid w:val="00724E3C"/>
    <w:rsid w:val="00733076"/>
    <w:rsid w:val="00733594"/>
    <w:rsid w:val="00735D5B"/>
    <w:rsid w:val="00753E9C"/>
    <w:rsid w:val="007557DE"/>
    <w:rsid w:val="007627A9"/>
    <w:rsid w:val="00765AC5"/>
    <w:rsid w:val="007705B8"/>
    <w:rsid w:val="007932F2"/>
    <w:rsid w:val="007934B5"/>
    <w:rsid w:val="00796657"/>
    <w:rsid w:val="00796E0E"/>
    <w:rsid w:val="00797927"/>
    <w:rsid w:val="007A5525"/>
    <w:rsid w:val="007B16A7"/>
    <w:rsid w:val="007B2588"/>
    <w:rsid w:val="007B7F9D"/>
    <w:rsid w:val="007D506E"/>
    <w:rsid w:val="007E09B1"/>
    <w:rsid w:val="0080141A"/>
    <w:rsid w:val="008103E1"/>
    <w:rsid w:val="008117B7"/>
    <w:rsid w:val="00816C12"/>
    <w:rsid w:val="00825035"/>
    <w:rsid w:val="008303E5"/>
    <w:rsid w:val="00840C02"/>
    <w:rsid w:val="008506A8"/>
    <w:rsid w:val="008568A1"/>
    <w:rsid w:val="008724A8"/>
    <w:rsid w:val="00873EFF"/>
    <w:rsid w:val="00877908"/>
    <w:rsid w:val="00884D7F"/>
    <w:rsid w:val="008A482C"/>
    <w:rsid w:val="008A51E5"/>
    <w:rsid w:val="008B15BA"/>
    <w:rsid w:val="008B2AA3"/>
    <w:rsid w:val="008B460C"/>
    <w:rsid w:val="008C1B35"/>
    <w:rsid w:val="008C6971"/>
    <w:rsid w:val="008E43B5"/>
    <w:rsid w:val="008F2FB5"/>
    <w:rsid w:val="00900C49"/>
    <w:rsid w:val="00900E27"/>
    <w:rsid w:val="00901523"/>
    <w:rsid w:val="00911D54"/>
    <w:rsid w:val="00913C1D"/>
    <w:rsid w:val="00917B25"/>
    <w:rsid w:val="00922204"/>
    <w:rsid w:val="0092448B"/>
    <w:rsid w:val="00935CAD"/>
    <w:rsid w:val="00942725"/>
    <w:rsid w:val="00976124"/>
    <w:rsid w:val="0098521A"/>
    <w:rsid w:val="0098610C"/>
    <w:rsid w:val="009873C4"/>
    <w:rsid w:val="00987A87"/>
    <w:rsid w:val="00990E9F"/>
    <w:rsid w:val="00992F39"/>
    <w:rsid w:val="009A3919"/>
    <w:rsid w:val="009A504C"/>
    <w:rsid w:val="009B0299"/>
    <w:rsid w:val="009C4B0A"/>
    <w:rsid w:val="009D1792"/>
    <w:rsid w:val="009F0D60"/>
    <w:rsid w:val="00A02A24"/>
    <w:rsid w:val="00A11455"/>
    <w:rsid w:val="00A2083E"/>
    <w:rsid w:val="00A22300"/>
    <w:rsid w:val="00A23C98"/>
    <w:rsid w:val="00A314E7"/>
    <w:rsid w:val="00A327B5"/>
    <w:rsid w:val="00A45526"/>
    <w:rsid w:val="00A618AD"/>
    <w:rsid w:val="00A757A1"/>
    <w:rsid w:val="00A87F96"/>
    <w:rsid w:val="00AA4E94"/>
    <w:rsid w:val="00AB79DD"/>
    <w:rsid w:val="00AC7BC9"/>
    <w:rsid w:val="00AC7CC7"/>
    <w:rsid w:val="00AD75FB"/>
    <w:rsid w:val="00AE366C"/>
    <w:rsid w:val="00AF3D85"/>
    <w:rsid w:val="00B12DD5"/>
    <w:rsid w:val="00B145A3"/>
    <w:rsid w:val="00B2010E"/>
    <w:rsid w:val="00B2659A"/>
    <w:rsid w:val="00B43C43"/>
    <w:rsid w:val="00B47EE7"/>
    <w:rsid w:val="00B60C32"/>
    <w:rsid w:val="00B74941"/>
    <w:rsid w:val="00B85FFB"/>
    <w:rsid w:val="00B86CC9"/>
    <w:rsid w:val="00B9215B"/>
    <w:rsid w:val="00BA07F4"/>
    <w:rsid w:val="00BA171C"/>
    <w:rsid w:val="00BA400B"/>
    <w:rsid w:val="00BC38FB"/>
    <w:rsid w:val="00BD1744"/>
    <w:rsid w:val="00BD7D71"/>
    <w:rsid w:val="00BE107B"/>
    <w:rsid w:val="00BF1F03"/>
    <w:rsid w:val="00C01CDF"/>
    <w:rsid w:val="00C04199"/>
    <w:rsid w:val="00C1035A"/>
    <w:rsid w:val="00C15602"/>
    <w:rsid w:val="00C23D46"/>
    <w:rsid w:val="00C27F14"/>
    <w:rsid w:val="00C62423"/>
    <w:rsid w:val="00C73396"/>
    <w:rsid w:val="00C74954"/>
    <w:rsid w:val="00C85BFB"/>
    <w:rsid w:val="00C96D86"/>
    <w:rsid w:val="00CB6575"/>
    <w:rsid w:val="00CF3E29"/>
    <w:rsid w:val="00D10DE3"/>
    <w:rsid w:val="00D15D97"/>
    <w:rsid w:val="00D16263"/>
    <w:rsid w:val="00D3003F"/>
    <w:rsid w:val="00D31D94"/>
    <w:rsid w:val="00D35CF9"/>
    <w:rsid w:val="00D3728A"/>
    <w:rsid w:val="00D441D5"/>
    <w:rsid w:val="00D56C07"/>
    <w:rsid w:val="00D76EFF"/>
    <w:rsid w:val="00D869DD"/>
    <w:rsid w:val="00DA46C7"/>
    <w:rsid w:val="00DB2357"/>
    <w:rsid w:val="00DE2F8A"/>
    <w:rsid w:val="00E23E81"/>
    <w:rsid w:val="00E26D3B"/>
    <w:rsid w:val="00E30E44"/>
    <w:rsid w:val="00E37CCF"/>
    <w:rsid w:val="00E409BC"/>
    <w:rsid w:val="00E41E91"/>
    <w:rsid w:val="00E50F97"/>
    <w:rsid w:val="00E52057"/>
    <w:rsid w:val="00E56C66"/>
    <w:rsid w:val="00E622F6"/>
    <w:rsid w:val="00E63407"/>
    <w:rsid w:val="00E642A9"/>
    <w:rsid w:val="00E67C12"/>
    <w:rsid w:val="00E90ED6"/>
    <w:rsid w:val="00E91E4D"/>
    <w:rsid w:val="00E931BF"/>
    <w:rsid w:val="00EA63AE"/>
    <w:rsid w:val="00EC7180"/>
    <w:rsid w:val="00EC730B"/>
    <w:rsid w:val="00ED3D54"/>
    <w:rsid w:val="00EE704D"/>
    <w:rsid w:val="00F121EF"/>
    <w:rsid w:val="00F12361"/>
    <w:rsid w:val="00F259BD"/>
    <w:rsid w:val="00F274F0"/>
    <w:rsid w:val="00F27B03"/>
    <w:rsid w:val="00F4396A"/>
    <w:rsid w:val="00F72757"/>
    <w:rsid w:val="00F72D2C"/>
    <w:rsid w:val="00F9520F"/>
    <w:rsid w:val="00F977DB"/>
    <w:rsid w:val="00FA02EE"/>
    <w:rsid w:val="00FC61DE"/>
    <w:rsid w:val="00FC679C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Odstavecseseznamem">
    <w:name w:val="List Paragraph"/>
    <w:basedOn w:val="Normln"/>
    <w:uiPriority w:val="34"/>
    <w:qFormat/>
    <w:rsid w:val="00DB235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526A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6A86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6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0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030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0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030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Odstavecseseznamem">
    <w:name w:val="List Paragraph"/>
    <w:basedOn w:val="Normln"/>
    <w:uiPriority w:val="34"/>
    <w:qFormat/>
    <w:rsid w:val="00DB235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526A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6A86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6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0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030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0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030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latakoruna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latakoruna.info/rad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C35C-8DBA-496D-8982-6AD5E222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7571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4</cp:revision>
  <cp:lastPrinted>2018-11-13T09:37:00Z</cp:lastPrinted>
  <dcterms:created xsi:type="dcterms:W3CDTF">2020-08-05T09:51:00Z</dcterms:created>
  <dcterms:modified xsi:type="dcterms:W3CDTF">2020-08-13T15:27:00Z</dcterms:modified>
</cp:coreProperties>
</file>